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F8" w:rsidRDefault="00977762" w:rsidP="00F92698">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41BD07" wp14:editId="24B4C7AD">
                <wp:simplePos x="0" y="0"/>
                <wp:positionH relativeFrom="column">
                  <wp:posOffset>4419600</wp:posOffset>
                </wp:positionH>
                <wp:positionV relativeFrom="paragraph">
                  <wp:posOffset>-38100</wp:posOffset>
                </wp:positionV>
                <wp:extent cx="15240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240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762" w:rsidRDefault="00977762">
                            <w:r>
                              <w:rPr>
                                <w:noProof/>
                              </w:rPr>
                              <w:drawing>
                                <wp:inline distT="0" distB="0" distL="0" distR="0" wp14:anchorId="49B323D7" wp14:editId="0603D8A1">
                                  <wp:extent cx="1334770" cy="104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0481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8pt;margin-top:-3pt;width:120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" fillcolor="white [3201]" stroked="f" strokeweight=".5pt">
                <v:textbox>
                  <w:txbxContent>
                    <w:p w:rsidR="00977762" w:rsidRDefault="00977762">
                      <w:r>
                        <w:rPr>
                          <w:noProof/>
                        </w:rPr>
                        <w:drawing>
                          <wp:inline distT="0" distB="0" distL="0" distR="0" wp14:anchorId="49B323D7" wp14:editId="0603D8A1">
                            <wp:extent cx="1334770" cy="104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770" cy="1048108"/>
                                    </a:xfrm>
                                    <a:prstGeom prst="rect">
                                      <a:avLst/>
                                    </a:prstGeom>
                                    <a:noFill/>
                                    <a:ln>
                                      <a:noFill/>
                                    </a:ln>
                                  </pic:spPr>
                                </pic:pic>
                              </a:graphicData>
                            </a:graphic>
                          </wp:inline>
                        </w:drawing>
                      </w:r>
                    </w:p>
                  </w:txbxContent>
                </v:textbox>
              </v:shape>
            </w:pict>
          </mc:Fallback>
        </mc:AlternateContent>
      </w:r>
      <w:r w:rsidR="00F92698" w:rsidRPr="00402FE2">
        <w:rPr>
          <w:rFonts w:ascii="Times New Roman" w:hAnsi="Times New Roman" w:cs="Times New Roman"/>
          <w:noProof/>
          <w:sz w:val="24"/>
          <w:szCs w:val="24"/>
        </w:rPr>
        <w:drawing>
          <wp:anchor distT="0" distB="0" distL="114300" distR="114300" simplePos="0" relativeHeight="251659264" behindDoc="0" locked="0" layoutInCell="1" allowOverlap="1" wp14:anchorId="1AD32740" wp14:editId="21E1A419">
            <wp:simplePos x="0" y="0"/>
            <wp:positionH relativeFrom="column">
              <wp:posOffset>371475</wp:posOffset>
            </wp:positionH>
            <wp:positionV relativeFrom="paragraph">
              <wp:posOffset>93951</wp:posOffset>
            </wp:positionV>
            <wp:extent cx="609600" cy="602672"/>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9600" cy="6026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D1CF9" w:rsidRPr="00402FE2">
        <w:rPr>
          <w:rFonts w:ascii="Times New Roman" w:hAnsi="Times New Roman" w:cs="Times New Roman"/>
          <w:b/>
          <w:sz w:val="24"/>
          <w:szCs w:val="24"/>
        </w:rPr>
        <w:t xml:space="preserve">WVC </w:t>
      </w:r>
      <w:r w:rsidR="007671F8">
        <w:rPr>
          <w:rFonts w:ascii="Times New Roman" w:hAnsi="Times New Roman" w:cs="Times New Roman"/>
          <w:b/>
          <w:sz w:val="24"/>
          <w:szCs w:val="24"/>
        </w:rPr>
        <w:t xml:space="preserve">All College </w:t>
      </w:r>
    </w:p>
    <w:p w:rsidR="001C3C99" w:rsidRPr="00402FE2" w:rsidRDefault="00B4785E" w:rsidP="00F92698">
      <w:pPr>
        <w:spacing w:after="0" w:line="240" w:lineRule="auto"/>
        <w:jc w:val="center"/>
        <w:rPr>
          <w:rFonts w:ascii="Times New Roman" w:hAnsi="Times New Roman" w:cs="Times New Roman"/>
          <w:b/>
          <w:sz w:val="24"/>
          <w:szCs w:val="24"/>
        </w:rPr>
      </w:pPr>
      <w:r w:rsidRPr="00402FE2">
        <w:rPr>
          <w:rFonts w:ascii="Times New Roman" w:hAnsi="Times New Roman" w:cs="Times New Roman"/>
          <w:b/>
          <w:sz w:val="24"/>
          <w:szCs w:val="24"/>
        </w:rPr>
        <w:t>CURRICULUM COMMITTE</w:t>
      </w:r>
      <w:r w:rsidR="001C3C99" w:rsidRPr="00402FE2">
        <w:rPr>
          <w:rFonts w:ascii="Times New Roman" w:hAnsi="Times New Roman" w:cs="Times New Roman"/>
          <w:b/>
          <w:sz w:val="24"/>
          <w:szCs w:val="24"/>
        </w:rPr>
        <w:t>E</w:t>
      </w:r>
    </w:p>
    <w:p w:rsidR="00E013CD" w:rsidRPr="00402FE2" w:rsidRDefault="00196715" w:rsidP="00625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9F1B31">
        <w:rPr>
          <w:rFonts w:ascii="Times New Roman" w:hAnsi="Times New Roman" w:cs="Times New Roman"/>
          <w:b/>
          <w:sz w:val="24"/>
          <w:szCs w:val="24"/>
        </w:rPr>
        <w:t xml:space="preserve">pproved </w:t>
      </w:r>
      <w:r w:rsidR="007671F8">
        <w:rPr>
          <w:rFonts w:ascii="Times New Roman" w:hAnsi="Times New Roman" w:cs="Times New Roman"/>
          <w:b/>
          <w:sz w:val="24"/>
          <w:szCs w:val="24"/>
        </w:rPr>
        <w:t>Minutes</w:t>
      </w:r>
    </w:p>
    <w:p w:rsidR="00696123" w:rsidRPr="00402FE2" w:rsidRDefault="00ED62F9" w:rsidP="00F926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9</w:t>
      </w:r>
      <w:r w:rsidR="002F3AF7" w:rsidRPr="00402FE2">
        <w:rPr>
          <w:rFonts w:ascii="Times New Roman" w:hAnsi="Times New Roman" w:cs="Times New Roman"/>
          <w:b/>
          <w:sz w:val="24"/>
          <w:szCs w:val="24"/>
        </w:rPr>
        <w:t>, 2013</w:t>
      </w:r>
    </w:p>
    <w:p w:rsidR="00BA5A73" w:rsidRPr="00402FE2" w:rsidRDefault="00F315D0" w:rsidP="00F92698">
      <w:pPr>
        <w:spacing w:after="0" w:line="240" w:lineRule="auto"/>
        <w:jc w:val="center"/>
        <w:rPr>
          <w:rFonts w:ascii="Times New Roman" w:hAnsi="Times New Roman" w:cs="Times New Roman"/>
          <w:b/>
          <w:sz w:val="24"/>
          <w:szCs w:val="24"/>
        </w:rPr>
      </w:pPr>
      <w:r w:rsidRPr="00402FE2">
        <w:rPr>
          <w:rFonts w:ascii="Times New Roman" w:hAnsi="Times New Roman" w:cs="Times New Roman"/>
          <w:b/>
          <w:sz w:val="24"/>
          <w:szCs w:val="24"/>
        </w:rPr>
        <w:t>2</w:t>
      </w:r>
      <w:r w:rsidR="00640F02">
        <w:rPr>
          <w:rFonts w:ascii="Times New Roman" w:hAnsi="Times New Roman" w:cs="Times New Roman"/>
          <w:b/>
          <w:sz w:val="24"/>
          <w:szCs w:val="24"/>
        </w:rPr>
        <w:t>:30-4</w:t>
      </w:r>
      <w:r w:rsidR="00BA5A73" w:rsidRPr="00402FE2">
        <w:rPr>
          <w:rFonts w:ascii="Times New Roman" w:hAnsi="Times New Roman" w:cs="Times New Roman"/>
          <w:b/>
          <w:sz w:val="24"/>
          <w:szCs w:val="24"/>
        </w:rPr>
        <w:t>:30</w:t>
      </w:r>
      <w:r w:rsidR="00704B5C">
        <w:rPr>
          <w:rFonts w:ascii="Times New Roman" w:hAnsi="Times New Roman" w:cs="Times New Roman"/>
          <w:b/>
          <w:sz w:val="24"/>
          <w:szCs w:val="24"/>
        </w:rPr>
        <w:t xml:space="preserve"> Fox 105</w:t>
      </w:r>
    </w:p>
    <w:p w:rsidR="006D4725" w:rsidRPr="00A4499D" w:rsidRDefault="006D4725" w:rsidP="006D4725">
      <w:pPr>
        <w:spacing w:after="0"/>
        <w:rPr>
          <w:rFonts w:ascii="Times New Roman" w:hAnsi="Times New Roman" w:cs="Times New Roman"/>
          <w:b/>
          <w:sz w:val="16"/>
          <w:szCs w:val="16"/>
        </w:rPr>
      </w:pPr>
    </w:p>
    <w:p w:rsidR="006D4725" w:rsidRPr="00401A6A" w:rsidRDefault="006D4725" w:rsidP="006D4725">
      <w:pPr>
        <w:spacing w:after="0"/>
        <w:rPr>
          <w:rFonts w:ascii="Verdana" w:hAnsi="Verdana" w:cstheme="minorHAnsi"/>
          <w:b/>
          <w:sz w:val="18"/>
          <w:szCs w:val="18"/>
        </w:rPr>
      </w:pPr>
      <w:r>
        <w:rPr>
          <w:rFonts w:ascii="Times New Roman" w:hAnsi="Times New Roman" w:cs="Times New Roman"/>
          <w:b/>
        </w:rPr>
        <w:t xml:space="preserve">         </w:t>
      </w:r>
      <w:r w:rsidRPr="00C50D53">
        <w:rPr>
          <w:rFonts w:ascii="Times New Roman" w:hAnsi="Times New Roman" w:cs="Times New Roman"/>
          <w:b/>
        </w:rPr>
        <w:t>Membership</w:t>
      </w:r>
      <w:r>
        <w:rPr>
          <w:rFonts w:ascii="Verdana" w:hAnsi="Verdana" w:cstheme="minorHAnsi"/>
          <w:b/>
          <w:sz w:val="18"/>
          <w:szCs w:val="18"/>
        </w:rPr>
        <w:tab/>
      </w:r>
      <w:r>
        <w:rPr>
          <w:rFonts w:ascii="Verdana" w:hAnsi="Verdana" w:cstheme="minorHAnsi"/>
          <w:b/>
          <w:sz w:val="18"/>
          <w:szCs w:val="18"/>
        </w:rPr>
        <w:tab/>
      </w:r>
      <w:r>
        <w:rPr>
          <w:rFonts w:ascii="Verdana" w:hAnsi="Verdana" w:cstheme="minorHAnsi"/>
          <w:b/>
          <w:sz w:val="18"/>
          <w:szCs w:val="18"/>
        </w:rPr>
        <w:tab/>
        <w:t xml:space="preserve">         P                                                                            P</w:t>
      </w:r>
    </w:p>
    <w:tbl>
      <w:tblPr>
        <w:tblStyle w:val="TableGrid"/>
        <w:tblW w:w="9378" w:type="dxa"/>
        <w:jc w:val="center"/>
        <w:tblInd w:w="-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450"/>
        <w:gridCol w:w="4410"/>
        <w:gridCol w:w="540"/>
      </w:tblGrid>
      <w:tr w:rsidR="006D4725" w:rsidRPr="00401A6A" w:rsidTr="00700C85">
        <w:trPr>
          <w:trHeight w:val="422"/>
          <w:jc w:val="center"/>
        </w:trPr>
        <w:tc>
          <w:tcPr>
            <w:tcW w:w="3978" w:type="dxa"/>
            <w:vAlign w:val="center"/>
          </w:tcPr>
          <w:p w:rsidR="006D4725" w:rsidRPr="00112300" w:rsidRDefault="006D4725" w:rsidP="00700C85">
            <w:pPr>
              <w:spacing w:before="100" w:beforeAutospacing="1"/>
              <w:rPr>
                <w:rFonts w:ascii="Verdana" w:hAnsi="Verdana" w:cstheme="minorHAnsi"/>
                <w:sz w:val="18"/>
                <w:szCs w:val="18"/>
              </w:rPr>
            </w:pPr>
            <w:r w:rsidRPr="00112300">
              <w:rPr>
                <w:rFonts w:ascii="Verdana" w:hAnsi="Verdana" w:cstheme="minorHAnsi"/>
                <w:sz w:val="18"/>
                <w:szCs w:val="18"/>
              </w:rPr>
              <w:t xml:space="preserve">Cheryl Miller, Chair, </w:t>
            </w:r>
            <w:r w:rsidRPr="005A6AB6">
              <w:rPr>
                <w:rFonts w:ascii="Verdana" w:hAnsi="Verdana" w:cstheme="minorHAnsi"/>
                <w:sz w:val="16"/>
                <w:szCs w:val="16"/>
              </w:rPr>
              <w:t>Student Services</w:t>
            </w:r>
          </w:p>
        </w:tc>
        <w:tc>
          <w:tcPr>
            <w:tcW w:w="450" w:type="dxa"/>
          </w:tcPr>
          <w:p w:rsidR="006D4725" w:rsidRPr="00CB3A7D" w:rsidRDefault="006D4725" w:rsidP="00700C85">
            <w:pPr>
              <w:spacing w:before="120"/>
              <w:jc w:val="center"/>
              <w:rPr>
                <w:rFonts w:ascii="Verdana" w:hAnsi="Verdana" w:cstheme="minorHAnsi"/>
                <w:sz w:val="28"/>
                <w:szCs w:val="28"/>
              </w:rPr>
            </w:pPr>
            <w:r>
              <w:rPr>
                <w:rFonts w:ascii="Verdana" w:hAnsi="Verdana" w:cstheme="minorHAnsi"/>
                <w:sz w:val="28"/>
                <w:szCs w:val="28"/>
              </w:rPr>
              <w:sym w:font="Wingdings" w:char="F0FC"/>
            </w:r>
          </w:p>
        </w:tc>
        <w:tc>
          <w:tcPr>
            <w:tcW w:w="4410" w:type="dxa"/>
            <w:vAlign w:val="center"/>
          </w:tcPr>
          <w:p w:rsidR="006D4725" w:rsidRPr="00112300" w:rsidRDefault="006D4725" w:rsidP="00700C85">
            <w:pPr>
              <w:rPr>
                <w:rFonts w:ascii="Verdana" w:hAnsi="Verdana" w:cstheme="minorHAnsi"/>
                <w:b/>
                <w:sz w:val="18"/>
                <w:szCs w:val="18"/>
              </w:rPr>
            </w:pPr>
            <w:r w:rsidRPr="00112300">
              <w:rPr>
                <w:rFonts w:ascii="Verdana" w:hAnsi="Verdana" w:cstheme="minorHAnsi"/>
                <w:sz w:val="18"/>
                <w:szCs w:val="18"/>
              </w:rPr>
              <w:t xml:space="preserve">Brian Tramontana, </w:t>
            </w:r>
            <w:r w:rsidRPr="005A6AB6">
              <w:rPr>
                <w:rFonts w:ascii="Verdana" w:hAnsi="Verdana" w:cstheme="minorHAnsi"/>
                <w:sz w:val="16"/>
                <w:szCs w:val="16"/>
              </w:rPr>
              <w:t>Social Science</w:t>
            </w:r>
          </w:p>
        </w:tc>
        <w:tc>
          <w:tcPr>
            <w:tcW w:w="540" w:type="dxa"/>
          </w:tcPr>
          <w:p w:rsidR="006D4725" w:rsidRPr="00401A6A" w:rsidRDefault="006D4725" w:rsidP="00700C85">
            <w:pPr>
              <w:spacing w:before="120"/>
              <w:jc w:val="center"/>
              <w:rPr>
                <w:rFonts w:ascii="Verdana" w:hAnsi="Verdana" w:cstheme="minorHAnsi"/>
                <w:sz w:val="18"/>
                <w:szCs w:val="18"/>
              </w:rPr>
            </w:pPr>
            <w:r>
              <w:rPr>
                <w:rFonts w:ascii="Verdana" w:hAnsi="Verdana" w:cstheme="minorHAnsi"/>
                <w:sz w:val="28"/>
                <w:szCs w:val="28"/>
              </w:rPr>
              <w:sym w:font="Wingdings" w:char="F0FC"/>
            </w:r>
          </w:p>
        </w:tc>
      </w:tr>
      <w:tr w:rsidR="006D4725" w:rsidRPr="00401A6A" w:rsidTr="00700C85">
        <w:trPr>
          <w:trHeight w:val="350"/>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Leslie Hotta,  </w:t>
            </w:r>
            <w:r w:rsidRPr="005A6AB6">
              <w:rPr>
                <w:rFonts w:ascii="Verdana" w:hAnsi="Verdana" w:cstheme="minorHAnsi"/>
                <w:sz w:val="16"/>
                <w:szCs w:val="16"/>
              </w:rPr>
              <w:t>Applied Arts/Sciences</w:t>
            </w:r>
          </w:p>
        </w:tc>
        <w:tc>
          <w:tcPr>
            <w:tcW w:w="450" w:type="dxa"/>
          </w:tcPr>
          <w:p w:rsidR="006D4725" w:rsidRPr="00401A6A" w:rsidRDefault="00F21F6C"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Kuni Hay, </w:t>
            </w:r>
            <w:r w:rsidRPr="005A6AB6">
              <w:rPr>
                <w:rFonts w:ascii="Verdana" w:hAnsi="Verdana" w:cstheme="minorHAnsi"/>
                <w:sz w:val="16"/>
                <w:szCs w:val="16"/>
              </w:rPr>
              <w:t>VP Instruction</w:t>
            </w:r>
          </w:p>
        </w:tc>
        <w:tc>
          <w:tcPr>
            <w:tcW w:w="540" w:type="dxa"/>
          </w:tcPr>
          <w:p w:rsidR="006D4725" w:rsidRPr="00401A6A" w:rsidRDefault="009B6A73" w:rsidP="00700C85">
            <w:pPr>
              <w:tabs>
                <w:tab w:val="left" w:pos="630"/>
              </w:tabs>
              <w:spacing w:before="120"/>
              <w:jc w:val="center"/>
              <w:rPr>
                <w:rFonts w:ascii="Verdana" w:hAnsi="Verdana" w:cstheme="minorHAnsi"/>
                <w:sz w:val="18"/>
                <w:szCs w:val="18"/>
              </w:rPr>
            </w:pPr>
            <w:r>
              <w:rPr>
                <w:rFonts w:ascii="Verdana" w:hAnsi="Verdana" w:cstheme="minorHAnsi"/>
                <w:sz w:val="18"/>
                <w:szCs w:val="18"/>
              </w:rPr>
              <w:t>A</w:t>
            </w:r>
          </w:p>
        </w:tc>
      </w:tr>
      <w:tr w:rsidR="006D4725" w:rsidRPr="00401A6A" w:rsidTr="00700C85">
        <w:trPr>
          <w:trHeight w:val="440"/>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Robert Anthony, </w:t>
            </w:r>
            <w:r w:rsidRPr="005A6AB6">
              <w:rPr>
                <w:rFonts w:ascii="Verdana" w:hAnsi="Verdana" w:cstheme="minorHAnsi"/>
                <w:sz w:val="16"/>
                <w:szCs w:val="16"/>
              </w:rPr>
              <w:t>Business</w:t>
            </w:r>
          </w:p>
        </w:tc>
        <w:tc>
          <w:tcPr>
            <w:tcW w:w="450" w:type="dxa"/>
          </w:tcPr>
          <w:p w:rsidR="006D4725" w:rsidRPr="00401A6A"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Herlisa Hamp, </w:t>
            </w:r>
            <w:r w:rsidRPr="005A6AB6">
              <w:rPr>
                <w:rFonts w:ascii="Verdana" w:hAnsi="Verdana" w:cstheme="minorHAnsi"/>
                <w:sz w:val="16"/>
                <w:szCs w:val="16"/>
              </w:rPr>
              <w:t>Admissions &amp; Records</w:t>
            </w:r>
          </w:p>
        </w:tc>
        <w:tc>
          <w:tcPr>
            <w:tcW w:w="540" w:type="dxa"/>
          </w:tcPr>
          <w:p w:rsidR="006D4725" w:rsidRPr="00401A6A" w:rsidRDefault="006D4725" w:rsidP="00700C85">
            <w:pPr>
              <w:tabs>
                <w:tab w:val="left" w:pos="630"/>
              </w:tabs>
              <w:spacing w:before="120"/>
              <w:jc w:val="center"/>
              <w:rPr>
                <w:rFonts w:ascii="Verdana" w:hAnsi="Verdana" w:cstheme="minorHAnsi"/>
                <w:sz w:val="18"/>
                <w:szCs w:val="18"/>
              </w:rPr>
            </w:pPr>
            <w:r>
              <w:rPr>
                <w:rFonts w:ascii="Verdana" w:hAnsi="Verdana" w:cstheme="minorHAnsi"/>
                <w:sz w:val="18"/>
                <w:szCs w:val="18"/>
              </w:rPr>
              <w:t>A</w:t>
            </w:r>
          </w:p>
        </w:tc>
      </w:tr>
      <w:tr w:rsidR="006D4725" w:rsidRPr="00401A6A" w:rsidTr="00700C85">
        <w:trPr>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Brad Weisberg, </w:t>
            </w:r>
            <w:r w:rsidRPr="005A6AB6">
              <w:rPr>
                <w:rFonts w:ascii="Verdana" w:hAnsi="Verdana" w:cstheme="minorHAnsi"/>
                <w:sz w:val="16"/>
                <w:szCs w:val="16"/>
              </w:rPr>
              <w:t>Fine Arts</w:t>
            </w:r>
          </w:p>
        </w:tc>
        <w:tc>
          <w:tcPr>
            <w:tcW w:w="450" w:type="dxa"/>
          </w:tcPr>
          <w:p w:rsidR="006D4725" w:rsidRPr="00401A6A"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rPr>
                <w:rFonts w:ascii="Verdana" w:hAnsi="Verdana" w:cstheme="minorHAnsi"/>
                <w:sz w:val="18"/>
                <w:szCs w:val="18"/>
              </w:rPr>
            </w:pPr>
            <w:r w:rsidRPr="00112300">
              <w:rPr>
                <w:rFonts w:ascii="Verdana" w:hAnsi="Verdana" w:cstheme="minorHAnsi"/>
                <w:sz w:val="18"/>
                <w:szCs w:val="18"/>
              </w:rPr>
              <w:t>Stephanie Kashima,</w:t>
            </w:r>
          </w:p>
          <w:p w:rsidR="006D4725" w:rsidRPr="00112300" w:rsidRDefault="006D4725" w:rsidP="00700C85">
            <w:pPr>
              <w:tabs>
                <w:tab w:val="left" w:pos="630"/>
              </w:tabs>
              <w:rPr>
                <w:rFonts w:ascii="Verdana" w:hAnsi="Verdana" w:cstheme="minorHAnsi"/>
                <w:sz w:val="14"/>
                <w:szCs w:val="14"/>
              </w:rPr>
            </w:pPr>
            <w:r w:rsidRPr="00112300">
              <w:rPr>
                <w:rFonts w:ascii="Verdana" w:hAnsi="Verdana" w:cstheme="minorHAnsi"/>
                <w:sz w:val="14"/>
                <w:szCs w:val="14"/>
              </w:rPr>
              <w:t>Dean of Instruction and Student Support</w:t>
            </w:r>
          </w:p>
        </w:tc>
        <w:tc>
          <w:tcPr>
            <w:tcW w:w="540" w:type="dxa"/>
          </w:tcPr>
          <w:p w:rsidR="006D4725" w:rsidRPr="00401A6A" w:rsidRDefault="006D4725"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r>
      <w:tr w:rsidR="006D4725" w:rsidRPr="00401A6A" w:rsidTr="00700C85">
        <w:trPr>
          <w:trHeight w:val="305"/>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Paulette Boudreaux,  </w:t>
            </w:r>
            <w:r w:rsidRPr="005A6AB6">
              <w:rPr>
                <w:rFonts w:ascii="Verdana" w:hAnsi="Verdana" w:cstheme="minorHAnsi"/>
                <w:sz w:val="16"/>
                <w:szCs w:val="16"/>
              </w:rPr>
              <w:t>Language</w:t>
            </w:r>
            <w:r w:rsidRPr="00112300">
              <w:rPr>
                <w:rFonts w:ascii="Verdana" w:hAnsi="Verdana" w:cstheme="minorHAnsi"/>
                <w:sz w:val="18"/>
                <w:szCs w:val="18"/>
              </w:rPr>
              <w:t xml:space="preserve"> </w:t>
            </w:r>
            <w:r w:rsidRPr="005A6AB6">
              <w:rPr>
                <w:rFonts w:ascii="Verdana" w:hAnsi="Verdana" w:cstheme="minorHAnsi"/>
                <w:sz w:val="16"/>
                <w:szCs w:val="16"/>
              </w:rPr>
              <w:t>Arts</w:t>
            </w:r>
          </w:p>
        </w:tc>
        <w:tc>
          <w:tcPr>
            <w:tcW w:w="450" w:type="dxa"/>
          </w:tcPr>
          <w:p w:rsidR="006D4725" w:rsidRPr="00401A6A"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Freba Cognetta, </w:t>
            </w:r>
            <w:r w:rsidRPr="005A6AB6">
              <w:rPr>
                <w:rFonts w:ascii="Verdana" w:hAnsi="Verdana" w:cstheme="minorHAnsi"/>
                <w:sz w:val="16"/>
                <w:szCs w:val="16"/>
              </w:rPr>
              <w:t>Articulation</w:t>
            </w:r>
          </w:p>
        </w:tc>
        <w:tc>
          <w:tcPr>
            <w:tcW w:w="540" w:type="dxa"/>
          </w:tcPr>
          <w:p w:rsidR="006D4725" w:rsidRPr="00401A6A" w:rsidRDefault="00F21F6C" w:rsidP="00700C85">
            <w:pPr>
              <w:tabs>
                <w:tab w:val="left" w:pos="630"/>
              </w:tabs>
              <w:spacing w:before="120"/>
              <w:jc w:val="center"/>
              <w:rPr>
                <w:rFonts w:ascii="Verdana" w:hAnsi="Verdana" w:cstheme="minorHAnsi"/>
                <w:sz w:val="18"/>
                <w:szCs w:val="18"/>
              </w:rPr>
            </w:pPr>
            <w:r>
              <w:rPr>
                <w:rFonts w:ascii="Verdana" w:hAnsi="Verdana" w:cstheme="minorHAnsi"/>
                <w:sz w:val="18"/>
                <w:szCs w:val="18"/>
              </w:rPr>
              <w:t>A</w:t>
            </w:r>
          </w:p>
        </w:tc>
      </w:tr>
      <w:tr w:rsidR="006D4725" w:rsidRPr="00401A6A" w:rsidTr="00700C85">
        <w:trPr>
          <w:trHeight w:val="350"/>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Betsy Sandford,  </w:t>
            </w:r>
            <w:r w:rsidRPr="005A6AB6">
              <w:rPr>
                <w:rFonts w:ascii="Verdana" w:hAnsi="Verdana" w:cstheme="minorHAnsi"/>
                <w:sz w:val="16"/>
                <w:szCs w:val="16"/>
              </w:rPr>
              <w:t>Library</w:t>
            </w:r>
          </w:p>
        </w:tc>
        <w:tc>
          <w:tcPr>
            <w:tcW w:w="450" w:type="dxa"/>
          </w:tcPr>
          <w:p w:rsidR="006D4725" w:rsidRPr="00401A6A"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Thuy Tran, </w:t>
            </w:r>
            <w:r w:rsidRPr="005A6AB6">
              <w:rPr>
                <w:rFonts w:ascii="Verdana" w:hAnsi="Verdana" w:cstheme="minorHAnsi"/>
                <w:sz w:val="16"/>
                <w:szCs w:val="16"/>
              </w:rPr>
              <w:t>Office of Instruction</w:t>
            </w:r>
          </w:p>
        </w:tc>
        <w:tc>
          <w:tcPr>
            <w:tcW w:w="540" w:type="dxa"/>
          </w:tcPr>
          <w:p w:rsidR="006D4725" w:rsidRPr="00F21F6C" w:rsidRDefault="00F21F6C" w:rsidP="00F21F6C">
            <w:pPr>
              <w:tabs>
                <w:tab w:val="left" w:pos="630"/>
              </w:tabs>
              <w:spacing w:before="120"/>
              <w:rPr>
                <w:rFonts w:ascii="Verdana" w:hAnsi="Verdana" w:cstheme="minorHAnsi"/>
                <w:sz w:val="18"/>
                <w:szCs w:val="18"/>
              </w:rPr>
            </w:pPr>
            <w:r>
              <w:sym w:font="Wingdings" w:char="F0FC"/>
            </w:r>
          </w:p>
        </w:tc>
      </w:tr>
      <w:tr w:rsidR="006D4725" w:rsidRPr="00401A6A" w:rsidTr="00700C85">
        <w:trPr>
          <w:trHeight w:val="350"/>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Chris Dyer, </w:t>
            </w:r>
            <w:r w:rsidRPr="005A6AB6">
              <w:rPr>
                <w:rFonts w:ascii="Verdana" w:hAnsi="Verdana" w:cstheme="minorHAnsi"/>
                <w:sz w:val="16"/>
                <w:szCs w:val="16"/>
              </w:rPr>
              <w:t>Math/Science</w:t>
            </w:r>
          </w:p>
        </w:tc>
        <w:tc>
          <w:tcPr>
            <w:tcW w:w="450" w:type="dxa"/>
          </w:tcPr>
          <w:p w:rsidR="006D4725"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Lisa Kaaz, </w:t>
            </w:r>
            <w:r w:rsidRPr="005A6AB6">
              <w:rPr>
                <w:rFonts w:ascii="Verdana" w:hAnsi="Verdana" w:cstheme="minorHAnsi"/>
                <w:sz w:val="16"/>
                <w:szCs w:val="16"/>
              </w:rPr>
              <w:t>Distance Education</w:t>
            </w:r>
          </w:p>
        </w:tc>
        <w:tc>
          <w:tcPr>
            <w:tcW w:w="540" w:type="dxa"/>
          </w:tcPr>
          <w:p w:rsidR="006D4725"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r>
      <w:tr w:rsidR="006D4725" w:rsidRPr="00401A6A" w:rsidTr="00700C85">
        <w:trPr>
          <w:trHeight w:val="350"/>
          <w:jc w:val="center"/>
        </w:trPr>
        <w:tc>
          <w:tcPr>
            <w:tcW w:w="3978"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Heidi Davis, </w:t>
            </w:r>
            <w:r w:rsidRPr="005A6AB6">
              <w:rPr>
                <w:rFonts w:ascii="Verdana" w:hAnsi="Verdana" w:cstheme="minorHAnsi"/>
                <w:sz w:val="16"/>
                <w:szCs w:val="16"/>
              </w:rPr>
              <w:t>PE</w:t>
            </w:r>
          </w:p>
        </w:tc>
        <w:tc>
          <w:tcPr>
            <w:tcW w:w="450" w:type="dxa"/>
          </w:tcPr>
          <w:p w:rsidR="006D4725"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112300" w:rsidRDefault="006D4725" w:rsidP="00700C85">
            <w:pPr>
              <w:tabs>
                <w:tab w:val="left" w:pos="630"/>
              </w:tabs>
              <w:spacing w:before="100" w:beforeAutospacing="1"/>
              <w:rPr>
                <w:rFonts w:ascii="Verdana" w:hAnsi="Verdana" w:cstheme="minorHAnsi"/>
                <w:sz w:val="18"/>
                <w:szCs w:val="18"/>
              </w:rPr>
            </w:pPr>
            <w:r w:rsidRPr="00112300">
              <w:rPr>
                <w:rFonts w:ascii="Verdana" w:hAnsi="Verdana" w:cstheme="minorHAnsi"/>
                <w:sz w:val="18"/>
                <w:szCs w:val="18"/>
              </w:rPr>
              <w:t xml:space="preserve">Beverly Harp, </w:t>
            </w:r>
            <w:r w:rsidRPr="00D071DE">
              <w:rPr>
                <w:rFonts w:ascii="Verdana" w:hAnsi="Verdana" w:cs="Times New Roman"/>
                <w:sz w:val="16"/>
                <w:szCs w:val="16"/>
              </w:rPr>
              <w:t>Student Success &amp; Support</w:t>
            </w:r>
          </w:p>
        </w:tc>
        <w:tc>
          <w:tcPr>
            <w:tcW w:w="540" w:type="dxa"/>
          </w:tcPr>
          <w:p w:rsidR="006D4725" w:rsidRDefault="00F21F6C" w:rsidP="00700C85">
            <w:pPr>
              <w:tabs>
                <w:tab w:val="left" w:pos="630"/>
              </w:tabs>
              <w:spacing w:before="120"/>
              <w:jc w:val="center"/>
              <w:rPr>
                <w:rFonts w:ascii="Verdana" w:hAnsi="Verdana" w:cstheme="minorHAnsi"/>
                <w:sz w:val="18"/>
                <w:szCs w:val="18"/>
              </w:rPr>
            </w:pPr>
            <w:r>
              <w:rPr>
                <w:rFonts w:ascii="Verdana" w:hAnsi="Verdana" w:cstheme="minorHAnsi"/>
                <w:sz w:val="18"/>
                <w:szCs w:val="18"/>
              </w:rPr>
              <w:t>A</w:t>
            </w:r>
          </w:p>
        </w:tc>
      </w:tr>
      <w:tr w:rsidR="006D4725" w:rsidRPr="00401A6A" w:rsidTr="00700C85">
        <w:trPr>
          <w:trHeight w:val="350"/>
          <w:jc w:val="center"/>
        </w:trPr>
        <w:tc>
          <w:tcPr>
            <w:tcW w:w="3978" w:type="dxa"/>
            <w:vAlign w:val="center"/>
          </w:tcPr>
          <w:p w:rsidR="006D4725" w:rsidRDefault="006D4725" w:rsidP="00F21F6C">
            <w:pPr>
              <w:tabs>
                <w:tab w:val="left" w:pos="630"/>
              </w:tabs>
              <w:spacing w:before="100" w:beforeAutospacing="1"/>
              <w:rPr>
                <w:rFonts w:ascii="Verdana" w:hAnsi="Verdana" w:cstheme="minorHAnsi"/>
                <w:sz w:val="18"/>
                <w:szCs w:val="18"/>
              </w:rPr>
            </w:pPr>
            <w:r w:rsidRPr="00CF5EC0">
              <w:rPr>
                <w:rFonts w:ascii="Verdana" w:hAnsi="Verdana" w:cstheme="minorHAnsi"/>
                <w:b/>
                <w:smallCaps/>
                <w:sz w:val="18"/>
                <w:szCs w:val="18"/>
                <w:u w:val="single"/>
              </w:rPr>
              <w:t>Guest</w:t>
            </w:r>
            <w:r>
              <w:rPr>
                <w:rFonts w:ascii="Verdana" w:hAnsi="Verdana" w:cstheme="minorHAnsi"/>
                <w:sz w:val="18"/>
                <w:szCs w:val="18"/>
              </w:rPr>
              <w:t xml:space="preserve">:  </w:t>
            </w:r>
          </w:p>
        </w:tc>
        <w:tc>
          <w:tcPr>
            <w:tcW w:w="450" w:type="dxa"/>
          </w:tcPr>
          <w:p w:rsidR="006D4725"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A24B9E" w:rsidRDefault="006D4725" w:rsidP="00700C85">
            <w:pPr>
              <w:tabs>
                <w:tab w:val="left" w:pos="630"/>
              </w:tabs>
              <w:spacing w:before="100" w:beforeAutospacing="1"/>
              <w:rPr>
                <w:rFonts w:ascii="Verdana" w:hAnsi="Verdana" w:cstheme="minorHAnsi"/>
                <w:sz w:val="18"/>
                <w:szCs w:val="18"/>
              </w:rPr>
            </w:pPr>
            <w:r w:rsidRPr="00A24B9E">
              <w:rPr>
                <w:rFonts w:ascii="Verdana" w:hAnsi="Verdana" w:cs="Times New Roman"/>
                <w:sz w:val="18"/>
                <w:szCs w:val="18"/>
              </w:rPr>
              <w:t>Joe Cetani, ASO Representative</w:t>
            </w:r>
          </w:p>
        </w:tc>
        <w:tc>
          <w:tcPr>
            <w:tcW w:w="540" w:type="dxa"/>
          </w:tcPr>
          <w:p w:rsidR="006D4725" w:rsidRDefault="009B6A73" w:rsidP="00700C85">
            <w:pPr>
              <w:tabs>
                <w:tab w:val="left" w:pos="630"/>
              </w:tabs>
              <w:spacing w:before="120"/>
              <w:jc w:val="center"/>
              <w:rPr>
                <w:rFonts w:ascii="Verdana" w:hAnsi="Verdana" w:cstheme="minorHAnsi"/>
                <w:sz w:val="18"/>
                <w:szCs w:val="18"/>
              </w:rPr>
            </w:pPr>
            <w:r>
              <w:rPr>
                <w:rFonts w:ascii="Verdana" w:hAnsi="Verdana" w:cstheme="minorHAnsi"/>
                <w:sz w:val="18"/>
                <w:szCs w:val="18"/>
              </w:rPr>
              <w:t>A</w:t>
            </w:r>
          </w:p>
        </w:tc>
      </w:tr>
      <w:tr w:rsidR="006D4725" w:rsidRPr="00401A6A" w:rsidTr="00700C85">
        <w:trPr>
          <w:trHeight w:val="350"/>
          <w:jc w:val="center"/>
        </w:trPr>
        <w:tc>
          <w:tcPr>
            <w:tcW w:w="3978" w:type="dxa"/>
            <w:vAlign w:val="center"/>
          </w:tcPr>
          <w:p w:rsidR="006D4725" w:rsidRPr="00CF5EC0" w:rsidRDefault="006D4725" w:rsidP="00F21F6C">
            <w:pPr>
              <w:tabs>
                <w:tab w:val="left" w:pos="630"/>
              </w:tabs>
              <w:spacing w:before="100" w:beforeAutospacing="1"/>
              <w:rPr>
                <w:rFonts w:ascii="Verdana" w:hAnsi="Verdana" w:cstheme="minorHAnsi"/>
                <w:b/>
                <w:smallCaps/>
                <w:sz w:val="18"/>
                <w:szCs w:val="18"/>
                <w:u w:val="single"/>
              </w:rPr>
            </w:pPr>
            <w:r w:rsidRPr="00CF5EC0">
              <w:rPr>
                <w:rFonts w:ascii="Verdana" w:hAnsi="Verdana" w:cstheme="minorHAnsi"/>
                <w:b/>
                <w:smallCaps/>
                <w:sz w:val="18"/>
                <w:szCs w:val="18"/>
                <w:u w:val="single"/>
              </w:rPr>
              <w:t>Guest</w:t>
            </w:r>
            <w:r>
              <w:rPr>
                <w:rFonts w:ascii="Verdana" w:hAnsi="Verdana" w:cstheme="minorHAnsi"/>
                <w:sz w:val="18"/>
                <w:szCs w:val="18"/>
              </w:rPr>
              <w:t xml:space="preserve">:  </w:t>
            </w:r>
          </w:p>
        </w:tc>
        <w:tc>
          <w:tcPr>
            <w:tcW w:w="450" w:type="dxa"/>
          </w:tcPr>
          <w:p w:rsidR="006D4725" w:rsidRDefault="009B6A73" w:rsidP="00700C85">
            <w:pPr>
              <w:tabs>
                <w:tab w:val="left" w:pos="630"/>
              </w:tabs>
              <w:spacing w:before="120"/>
              <w:jc w:val="center"/>
              <w:rPr>
                <w:rFonts w:ascii="Verdana" w:hAnsi="Verdana" w:cstheme="minorHAnsi"/>
                <w:sz w:val="18"/>
                <w:szCs w:val="18"/>
              </w:rPr>
            </w:pPr>
            <w:r>
              <w:rPr>
                <w:rFonts w:ascii="Verdana" w:hAnsi="Verdana" w:cstheme="minorHAnsi"/>
                <w:sz w:val="28"/>
                <w:szCs w:val="28"/>
              </w:rPr>
              <w:sym w:font="Wingdings" w:char="F0FC"/>
            </w:r>
          </w:p>
        </w:tc>
        <w:tc>
          <w:tcPr>
            <w:tcW w:w="4410" w:type="dxa"/>
            <w:vAlign w:val="center"/>
          </w:tcPr>
          <w:p w:rsidR="006D4725" w:rsidRPr="00A24B9E" w:rsidRDefault="006D4725" w:rsidP="006D4725">
            <w:pPr>
              <w:tabs>
                <w:tab w:val="left" w:pos="630"/>
              </w:tabs>
              <w:spacing w:before="100" w:beforeAutospacing="1"/>
              <w:rPr>
                <w:rFonts w:ascii="Verdana" w:hAnsi="Verdana" w:cs="Times New Roman"/>
                <w:sz w:val="18"/>
                <w:szCs w:val="18"/>
              </w:rPr>
            </w:pPr>
            <w:r w:rsidRPr="00F618A6">
              <w:rPr>
                <w:rFonts w:ascii="Verdana" w:hAnsi="Verdana" w:cstheme="minorHAnsi"/>
                <w:b/>
                <w:smallCaps/>
                <w:sz w:val="18"/>
                <w:szCs w:val="18"/>
                <w:u w:val="single"/>
              </w:rPr>
              <w:t>Guest</w:t>
            </w:r>
            <w:r>
              <w:rPr>
                <w:rFonts w:ascii="Verdana" w:hAnsi="Verdana" w:cstheme="minorHAnsi"/>
                <w:sz w:val="18"/>
                <w:szCs w:val="18"/>
              </w:rPr>
              <w:t xml:space="preserve">:  </w:t>
            </w:r>
          </w:p>
        </w:tc>
        <w:tc>
          <w:tcPr>
            <w:tcW w:w="540" w:type="dxa"/>
          </w:tcPr>
          <w:p w:rsidR="006D4725" w:rsidRDefault="006D4725" w:rsidP="00700C85">
            <w:pPr>
              <w:tabs>
                <w:tab w:val="left" w:pos="630"/>
              </w:tabs>
              <w:spacing w:before="120"/>
              <w:jc w:val="center"/>
              <w:rPr>
                <w:rFonts w:ascii="Verdana" w:hAnsi="Verdana" w:cstheme="minorHAnsi"/>
                <w:sz w:val="18"/>
                <w:szCs w:val="18"/>
              </w:rPr>
            </w:pPr>
          </w:p>
        </w:tc>
      </w:tr>
    </w:tbl>
    <w:p w:rsidR="000E71CD" w:rsidRPr="000E71CD" w:rsidRDefault="000E71CD" w:rsidP="006D4725">
      <w:pPr>
        <w:spacing w:after="0" w:line="240" w:lineRule="auto"/>
        <w:rPr>
          <w:rFonts w:cstheme="minorHAnsi"/>
          <w:b/>
          <w:u w:val="single"/>
        </w:rPr>
      </w:pPr>
    </w:p>
    <w:p w:rsidR="00D0748E" w:rsidRPr="00F21F6C" w:rsidRDefault="00EC4D16" w:rsidP="00D0748E">
      <w:pPr>
        <w:numPr>
          <w:ilvl w:val="0"/>
          <w:numId w:val="12"/>
        </w:numPr>
        <w:spacing w:after="0" w:line="480" w:lineRule="auto"/>
        <w:rPr>
          <w:rFonts w:cstheme="minorHAnsi"/>
          <w:b/>
          <w:u w:val="single"/>
        </w:rPr>
      </w:pPr>
      <w:r w:rsidRPr="000E71CD">
        <w:rPr>
          <w:rFonts w:cstheme="minorHAnsi"/>
          <w:b/>
        </w:rPr>
        <w:t>Call to Order</w:t>
      </w:r>
      <w:r w:rsidR="00665E9D">
        <w:rPr>
          <w:rFonts w:cstheme="minorHAnsi"/>
          <w:b/>
        </w:rPr>
        <w:t xml:space="preserve">   Time:  </w:t>
      </w:r>
      <w:r w:rsidR="00F21F6C">
        <w:rPr>
          <w:rFonts w:cstheme="minorHAnsi"/>
          <w:b/>
          <w:sz w:val="24"/>
          <w:szCs w:val="24"/>
          <w:u w:val="single"/>
        </w:rPr>
        <w:t>2:37</w:t>
      </w:r>
      <w:r w:rsidR="009B6A73" w:rsidRPr="009B6A73">
        <w:rPr>
          <w:rFonts w:cstheme="minorHAnsi"/>
          <w:b/>
          <w:sz w:val="24"/>
          <w:szCs w:val="24"/>
          <w:u w:val="single"/>
        </w:rPr>
        <w:t xml:space="preserve"> PM</w:t>
      </w:r>
    </w:p>
    <w:p w:rsidR="00EC4D16" w:rsidRPr="009B6A73" w:rsidRDefault="00D0748E" w:rsidP="009B6A73">
      <w:pPr>
        <w:numPr>
          <w:ilvl w:val="0"/>
          <w:numId w:val="12"/>
        </w:numPr>
        <w:spacing w:after="0" w:line="240" w:lineRule="auto"/>
        <w:rPr>
          <w:rFonts w:cstheme="minorHAnsi"/>
          <w:b/>
        </w:rPr>
      </w:pPr>
      <w:r w:rsidRPr="00D0748E">
        <w:rPr>
          <w:rFonts w:cstheme="minorHAnsi"/>
          <w:b/>
        </w:rPr>
        <w:t>Approval of Order of the Agenda</w:t>
      </w:r>
      <w:r w:rsidR="00665E9D">
        <w:rPr>
          <w:rFonts w:cstheme="minorHAnsi"/>
          <w:b/>
        </w:rPr>
        <w:tab/>
      </w:r>
      <w:r w:rsidR="00665E9D">
        <w:rPr>
          <w:rFonts w:cstheme="minorHAnsi"/>
          <w:b/>
        </w:rPr>
        <w:tab/>
      </w:r>
      <w:r w:rsidR="00665E9D">
        <w:rPr>
          <w:rFonts w:cstheme="minorHAnsi"/>
          <w:b/>
        </w:rPr>
        <w:tab/>
        <w:t>M/S/P</w:t>
      </w:r>
      <w:r w:rsidR="009B6A73">
        <w:rPr>
          <w:rFonts w:cstheme="minorHAnsi"/>
          <w:b/>
        </w:rPr>
        <w:t xml:space="preserve">:  </w:t>
      </w:r>
      <w:r w:rsidR="00F21F6C" w:rsidRPr="00F21F6C">
        <w:rPr>
          <w:rFonts w:cstheme="minorHAnsi"/>
          <w:sz w:val="20"/>
          <w:szCs w:val="20"/>
          <w:u w:val="single"/>
        </w:rPr>
        <w:t>Anthony/Boudreaux</w:t>
      </w:r>
    </w:p>
    <w:p w:rsidR="009B6A73" w:rsidRPr="009B6A73" w:rsidRDefault="009B6A73" w:rsidP="009B6A73">
      <w:pPr>
        <w:spacing w:after="0" w:line="240" w:lineRule="auto"/>
        <w:ind w:left="360"/>
        <w:rPr>
          <w:rFonts w:cstheme="minorHAnsi"/>
          <w:sz w:val="20"/>
          <w:szCs w:val="20"/>
        </w:rPr>
      </w:pPr>
    </w:p>
    <w:p w:rsidR="00EC4D16" w:rsidRPr="009B6A73" w:rsidRDefault="00EC4D16" w:rsidP="00334AAC">
      <w:pPr>
        <w:numPr>
          <w:ilvl w:val="0"/>
          <w:numId w:val="12"/>
        </w:numPr>
        <w:spacing w:after="0" w:line="240" w:lineRule="auto"/>
        <w:rPr>
          <w:rFonts w:cstheme="minorHAnsi"/>
          <w:b/>
        </w:rPr>
      </w:pPr>
      <w:r w:rsidRPr="00C50D53">
        <w:rPr>
          <w:rFonts w:cstheme="minorHAnsi"/>
          <w:b/>
        </w:rPr>
        <w:t xml:space="preserve">Approval of Minutes: </w:t>
      </w:r>
      <w:r w:rsidR="00A4499D">
        <w:rPr>
          <w:rFonts w:cstheme="minorHAnsi"/>
          <w:b/>
        </w:rPr>
        <w:t xml:space="preserve"> </w:t>
      </w:r>
      <w:r w:rsidR="00F21F6C">
        <w:rPr>
          <w:rFonts w:cstheme="minorHAnsi"/>
          <w:b/>
        </w:rPr>
        <w:t>11.4.13</w:t>
      </w:r>
      <w:r w:rsidR="00665E9D">
        <w:rPr>
          <w:rFonts w:cstheme="minorHAnsi"/>
          <w:b/>
        </w:rPr>
        <w:tab/>
      </w:r>
      <w:r w:rsidR="00665E9D">
        <w:rPr>
          <w:rFonts w:cstheme="minorHAnsi"/>
          <w:b/>
        </w:rPr>
        <w:tab/>
      </w:r>
      <w:r w:rsidR="00665E9D">
        <w:rPr>
          <w:rFonts w:cstheme="minorHAnsi"/>
          <w:b/>
        </w:rPr>
        <w:tab/>
        <w:t>M/S/P</w:t>
      </w:r>
      <w:r w:rsidR="009B6A73">
        <w:rPr>
          <w:rFonts w:cstheme="minorHAnsi"/>
          <w:b/>
        </w:rPr>
        <w:t xml:space="preserve">:  </w:t>
      </w:r>
      <w:r w:rsidR="00F21F6C">
        <w:rPr>
          <w:rFonts w:cstheme="minorHAnsi"/>
          <w:sz w:val="20"/>
          <w:szCs w:val="20"/>
          <w:u w:val="single"/>
        </w:rPr>
        <w:t>Boudreaux/Hotta</w:t>
      </w:r>
      <w:r w:rsidR="009B6A73" w:rsidRPr="009B6A73">
        <w:rPr>
          <w:rFonts w:cstheme="minorHAnsi"/>
          <w:sz w:val="20"/>
          <w:szCs w:val="20"/>
          <w:u w:val="single"/>
        </w:rPr>
        <w:t xml:space="preserve"> </w:t>
      </w:r>
    </w:p>
    <w:p w:rsidR="00EC4D16" w:rsidRPr="00C50D53" w:rsidRDefault="00EC4D16" w:rsidP="000E71CD">
      <w:pPr>
        <w:spacing w:after="0" w:line="240" w:lineRule="auto"/>
        <w:rPr>
          <w:rFonts w:cstheme="minorHAnsi"/>
          <w:b/>
        </w:rPr>
      </w:pPr>
    </w:p>
    <w:p w:rsidR="00EC4D16" w:rsidRPr="00993E21" w:rsidRDefault="00C50D53" w:rsidP="00334AAC">
      <w:pPr>
        <w:numPr>
          <w:ilvl w:val="0"/>
          <w:numId w:val="12"/>
        </w:numPr>
        <w:spacing w:after="0" w:line="240" w:lineRule="auto"/>
        <w:rPr>
          <w:rFonts w:cstheme="minorHAnsi"/>
          <w:b/>
        </w:rPr>
      </w:pPr>
      <w:r w:rsidRPr="009B6A73">
        <w:rPr>
          <w:rFonts w:cstheme="minorHAnsi"/>
          <w:b/>
          <w:sz w:val="28"/>
          <w:szCs w:val="28"/>
          <w:u w:val="single"/>
        </w:rPr>
        <w:t>Consent Agenda</w:t>
      </w:r>
      <w:r w:rsidRPr="009B6A73">
        <w:rPr>
          <w:rFonts w:cstheme="minorHAnsi"/>
          <w:sz w:val="28"/>
          <w:szCs w:val="28"/>
        </w:rPr>
        <w:t>:</w:t>
      </w:r>
    </w:p>
    <w:p w:rsidR="00397881" w:rsidRPr="00993E21" w:rsidRDefault="00397881" w:rsidP="00397881">
      <w:pPr>
        <w:spacing w:after="0" w:line="240" w:lineRule="auto"/>
        <w:ind w:left="360"/>
        <w:rPr>
          <w:rFonts w:cstheme="minorHAnsi"/>
          <w:b/>
          <w:sz w:val="18"/>
          <w:szCs w:val="18"/>
        </w:rPr>
      </w:pPr>
    </w:p>
    <w:p w:rsidR="00F21F6C" w:rsidRPr="00355D7E" w:rsidRDefault="00F21F6C" w:rsidP="00F21F6C">
      <w:pPr>
        <w:pStyle w:val="ListParagraph"/>
        <w:numPr>
          <w:ilvl w:val="1"/>
          <w:numId w:val="12"/>
        </w:numPr>
        <w:spacing w:after="0" w:line="240" w:lineRule="auto"/>
        <w:rPr>
          <w:rFonts w:cstheme="minorHAnsi"/>
          <w:b/>
        </w:rPr>
      </w:pPr>
      <w:r w:rsidRPr="00334AAC">
        <w:rPr>
          <w:rFonts w:cstheme="minorHAnsi"/>
          <w:b/>
        </w:rPr>
        <w:t>Approval of Courses to Meet C-ID Descriptors</w:t>
      </w:r>
    </w:p>
    <w:tbl>
      <w:tblPr>
        <w:tblW w:w="6225" w:type="dxa"/>
        <w:tblInd w:w="93" w:type="dxa"/>
        <w:tblLook w:val="04A0" w:firstRow="1" w:lastRow="0" w:firstColumn="1" w:lastColumn="0" w:noHBand="0" w:noVBand="1"/>
      </w:tblPr>
      <w:tblGrid>
        <w:gridCol w:w="6225"/>
      </w:tblGrid>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F6C" w:rsidRPr="0092210A" w:rsidRDefault="00F21F6C" w:rsidP="000B496C">
            <w:pPr>
              <w:spacing w:after="0" w:line="240" w:lineRule="auto"/>
              <w:rPr>
                <w:rFonts w:ascii="Calibri" w:eastAsia="Times New Roman" w:hAnsi="Calibri" w:cs="Calibri"/>
                <w:color w:val="000000"/>
              </w:rPr>
            </w:pPr>
            <w:r w:rsidRPr="0092210A">
              <w:rPr>
                <w:rFonts w:ascii="Calibri" w:eastAsia="Times New Roman" w:hAnsi="Calibri" w:cs="Calibri"/>
                <w:color w:val="000000"/>
              </w:rPr>
              <w:t>Math 002</w:t>
            </w:r>
            <w:r>
              <w:rPr>
                <w:rFonts w:ascii="Calibri" w:eastAsia="Times New Roman" w:hAnsi="Calibri" w:cs="Calibri"/>
                <w:color w:val="000000"/>
              </w:rPr>
              <w:t xml:space="preserve"> Pre-calc Algebra &amp; Trig(unit change) </w:t>
            </w:r>
          </w:p>
        </w:tc>
      </w:tr>
      <w:tr w:rsidR="00F21F6C" w:rsidRPr="0092210A" w:rsidTr="000B496C">
        <w:trPr>
          <w:trHeight w:val="35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F6C" w:rsidRPr="0092210A" w:rsidRDefault="00F21F6C" w:rsidP="000B496C">
            <w:pPr>
              <w:spacing w:after="0" w:line="240" w:lineRule="auto"/>
              <w:rPr>
                <w:rFonts w:ascii="Calibri" w:eastAsia="Times New Roman" w:hAnsi="Calibri" w:cs="Calibri"/>
                <w:color w:val="000000"/>
              </w:rPr>
            </w:pPr>
            <w:r>
              <w:rPr>
                <w:rFonts w:ascii="Calibri" w:eastAsia="Times New Roman" w:hAnsi="Calibri" w:cs="Calibri"/>
                <w:color w:val="000000"/>
              </w:rPr>
              <w:t>Math 12 Applied Calc</w:t>
            </w:r>
          </w:p>
        </w:tc>
      </w:tr>
    </w:tbl>
    <w:p w:rsidR="00F21F6C" w:rsidRDefault="00F21F6C" w:rsidP="00F21F6C">
      <w:pPr>
        <w:spacing w:after="0" w:line="240" w:lineRule="auto"/>
        <w:rPr>
          <w:rFonts w:cstheme="minorHAnsi"/>
          <w:b/>
        </w:rPr>
      </w:pPr>
    </w:p>
    <w:p w:rsidR="00F21F6C" w:rsidRDefault="00ED62F9" w:rsidP="00F21F6C">
      <w:pPr>
        <w:spacing w:after="0" w:line="240" w:lineRule="auto"/>
        <w:rPr>
          <w:rFonts w:cstheme="minorHAnsi"/>
          <w:sz w:val="20"/>
          <w:szCs w:val="20"/>
        </w:rPr>
      </w:pPr>
      <w:r>
        <w:rPr>
          <w:rFonts w:cstheme="minorHAnsi"/>
          <w:b/>
        </w:rPr>
        <w:t xml:space="preserve">M/S/P:  </w:t>
      </w:r>
      <w:r w:rsidRPr="00ED62F9">
        <w:rPr>
          <w:rFonts w:cstheme="minorHAnsi"/>
          <w:sz w:val="20"/>
          <w:szCs w:val="20"/>
        </w:rPr>
        <w:t>Anthony/Weisberg</w:t>
      </w:r>
    </w:p>
    <w:p w:rsidR="000F5E6A" w:rsidRDefault="000F5E6A" w:rsidP="00F21F6C">
      <w:pPr>
        <w:spacing w:after="0" w:line="240" w:lineRule="auto"/>
        <w:rPr>
          <w:rFonts w:cstheme="minorHAnsi"/>
          <w:sz w:val="20"/>
          <w:szCs w:val="20"/>
        </w:rPr>
      </w:pPr>
    </w:p>
    <w:p w:rsidR="000F5E6A" w:rsidRDefault="000F5E6A" w:rsidP="00F21F6C">
      <w:pPr>
        <w:spacing w:after="0" w:line="240" w:lineRule="auto"/>
        <w:rPr>
          <w:rFonts w:cstheme="minorHAnsi"/>
          <w:b/>
        </w:rPr>
      </w:pPr>
      <w:r>
        <w:rPr>
          <w:rFonts w:cstheme="minorHAnsi"/>
          <w:sz w:val="20"/>
          <w:szCs w:val="20"/>
        </w:rPr>
        <w:t xml:space="preserve">A discussion ensued regarding the Committee’s standard for readiness for curriculum that appears on the Consent Agenda. There was an accommodation made for the PE courses this week by the Curriculum Chair. Changes were made to PE courses up to the time of this meeting and so the Committee agreed to review the readiness of these courses at this meeting. Stephanie indicated that this committee had agreed on a process and timeline in which courses that are found to need changes in Tech Review must have changes made by Thursday </w:t>
      </w:r>
      <w:r w:rsidR="00414D25">
        <w:rPr>
          <w:rFonts w:cstheme="minorHAnsi"/>
          <w:sz w:val="20"/>
          <w:szCs w:val="20"/>
        </w:rPr>
        <w:t>before the next ACCC meeting</w:t>
      </w:r>
      <w:r>
        <w:rPr>
          <w:rFonts w:cstheme="minorHAnsi"/>
          <w:sz w:val="20"/>
          <w:szCs w:val="20"/>
        </w:rPr>
        <w:t xml:space="preserve"> and Curriculum Reps must then ensure that changes have been made and communicate with the Curriculum Chair that the courses are ready for Consent Agenda inclusion in the ACCC agenda.</w:t>
      </w:r>
      <w:r w:rsidR="00414D25">
        <w:rPr>
          <w:rFonts w:cstheme="minorHAnsi"/>
          <w:sz w:val="20"/>
          <w:szCs w:val="20"/>
        </w:rPr>
        <w:t xml:space="preserve"> Courses that are not ready should not appear on the Consent Agenda. </w:t>
      </w:r>
      <w:r>
        <w:rPr>
          <w:rFonts w:cstheme="minorHAnsi"/>
          <w:sz w:val="20"/>
          <w:szCs w:val="20"/>
        </w:rPr>
        <w:t xml:space="preserve"> Cheryl stated that the committee does need to keep to this process and timeline in the future.</w:t>
      </w:r>
    </w:p>
    <w:p w:rsidR="00ED62F9" w:rsidRDefault="00ED62F9" w:rsidP="00F21F6C">
      <w:pPr>
        <w:spacing w:after="0" w:line="240" w:lineRule="auto"/>
        <w:rPr>
          <w:rFonts w:cstheme="minorHAnsi"/>
          <w:b/>
        </w:rPr>
      </w:pPr>
    </w:p>
    <w:p w:rsidR="00F21F6C" w:rsidRDefault="00F21F6C" w:rsidP="00F21F6C">
      <w:pPr>
        <w:spacing w:after="0" w:line="240" w:lineRule="auto"/>
        <w:ind w:left="720"/>
        <w:rPr>
          <w:rFonts w:cstheme="minorHAnsi"/>
          <w:b/>
        </w:rPr>
      </w:pPr>
      <w:r>
        <w:rPr>
          <w:rFonts w:cstheme="minorHAnsi"/>
          <w:b/>
        </w:rPr>
        <w:t xml:space="preserve">B. </w:t>
      </w:r>
      <w:r>
        <w:rPr>
          <w:rFonts w:cstheme="minorHAnsi"/>
          <w:b/>
        </w:rPr>
        <w:tab/>
        <w:t>Approval of Courses included in ADT’s</w:t>
      </w:r>
    </w:p>
    <w:tbl>
      <w:tblPr>
        <w:tblW w:w="9483" w:type="dxa"/>
        <w:tblInd w:w="93" w:type="dxa"/>
        <w:tblLook w:val="04A0" w:firstRow="1" w:lastRow="0" w:firstColumn="1" w:lastColumn="0" w:noHBand="0" w:noVBand="1"/>
      </w:tblPr>
      <w:tblGrid>
        <w:gridCol w:w="3975"/>
        <w:gridCol w:w="5508"/>
      </w:tblGrid>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31A" w:rsidRPr="007A3DA9" w:rsidRDefault="005A131A" w:rsidP="000B496C">
            <w:pPr>
              <w:widowControl w:val="0"/>
              <w:autoSpaceDE w:val="0"/>
              <w:autoSpaceDN w:val="0"/>
              <w:adjustRightInd w:val="0"/>
              <w:spacing w:after="0" w:line="240" w:lineRule="auto"/>
              <w:rPr>
                <w:rFonts w:ascii="Calibri" w:hAnsi="Calibri" w:cs="Calibri"/>
              </w:rPr>
            </w:pPr>
          </w:p>
        </w:tc>
        <w:tc>
          <w:tcPr>
            <w:tcW w:w="5508" w:type="dxa"/>
            <w:tcBorders>
              <w:top w:val="single" w:sz="4" w:space="0" w:color="auto"/>
              <w:left w:val="single" w:sz="4" w:space="0" w:color="auto"/>
              <w:bottom w:val="single" w:sz="4" w:space="0" w:color="auto"/>
              <w:right w:val="single" w:sz="4" w:space="0" w:color="auto"/>
            </w:tcBorders>
          </w:tcPr>
          <w:p w:rsidR="005A131A" w:rsidRPr="001F5EE3" w:rsidRDefault="005A131A" w:rsidP="000B496C">
            <w:pPr>
              <w:widowControl w:val="0"/>
              <w:autoSpaceDE w:val="0"/>
              <w:autoSpaceDN w:val="0"/>
              <w:adjustRightInd w:val="0"/>
              <w:spacing w:after="0" w:line="240" w:lineRule="auto"/>
              <w:rPr>
                <w:rFonts w:ascii="Calibri" w:hAnsi="Calibri" w:cs="Calibri"/>
                <w:b/>
              </w:rPr>
            </w:pPr>
            <w:r w:rsidRPr="001F5EE3">
              <w:rPr>
                <w:rFonts w:ascii="Calibri" w:hAnsi="Calibri" w:cs="Calibri"/>
                <w:b/>
              </w:rPr>
              <w:t>Comments</w:t>
            </w:r>
          </w:p>
        </w:tc>
      </w:tr>
      <w:tr w:rsidR="004A5626"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26" w:rsidRPr="00100D01" w:rsidRDefault="004A5626"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lastRenderedPageBreak/>
              <w:t>PE 2.04</w:t>
            </w:r>
            <w:r>
              <w:rPr>
                <w:rFonts w:ascii="Calibri" w:hAnsi="Calibri" w:cs="Calibri"/>
              </w:rPr>
              <w:t xml:space="preserve"> Beginning Swimming</w:t>
            </w:r>
          </w:p>
        </w:tc>
        <w:tc>
          <w:tcPr>
            <w:tcW w:w="5508" w:type="dxa"/>
            <w:tcBorders>
              <w:top w:val="single" w:sz="4" w:space="0" w:color="auto"/>
              <w:left w:val="single" w:sz="4" w:space="0" w:color="auto"/>
              <w:bottom w:val="single" w:sz="4" w:space="0" w:color="auto"/>
              <w:right w:val="single" w:sz="4" w:space="0" w:color="auto"/>
            </w:tcBorders>
          </w:tcPr>
          <w:p w:rsidR="004A5626" w:rsidRDefault="004A5626">
            <w:r w:rsidRPr="00367590">
              <w:rPr>
                <w:rFonts w:ascii="Calibri" w:hAnsi="Calibri" w:cs="Calibri"/>
              </w:rPr>
              <w:t>ready for approval</w:t>
            </w:r>
          </w:p>
        </w:tc>
      </w:tr>
      <w:tr w:rsidR="004A5626"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26" w:rsidRPr="00100D01" w:rsidRDefault="004A5626"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2.05</w:t>
            </w:r>
            <w:r>
              <w:rPr>
                <w:rFonts w:ascii="Calibri" w:hAnsi="Calibri" w:cs="Calibri"/>
              </w:rPr>
              <w:t xml:space="preserve"> Intermediate Swimming</w:t>
            </w:r>
          </w:p>
        </w:tc>
        <w:tc>
          <w:tcPr>
            <w:tcW w:w="5508" w:type="dxa"/>
            <w:tcBorders>
              <w:top w:val="single" w:sz="4" w:space="0" w:color="auto"/>
              <w:left w:val="single" w:sz="4" w:space="0" w:color="auto"/>
              <w:bottom w:val="single" w:sz="4" w:space="0" w:color="auto"/>
              <w:right w:val="single" w:sz="4" w:space="0" w:color="auto"/>
            </w:tcBorders>
          </w:tcPr>
          <w:p w:rsidR="004A5626" w:rsidRDefault="004A5626">
            <w:r w:rsidRPr="00367590">
              <w:rPr>
                <w:rFonts w:ascii="Calibri" w:hAnsi="Calibri" w:cs="Calibri"/>
              </w:rPr>
              <w:t>ready for approval</w:t>
            </w:r>
          </w:p>
        </w:tc>
      </w:tr>
      <w:tr w:rsidR="004A5626"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26" w:rsidRPr="00100D01" w:rsidRDefault="004A5626"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2.06</w:t>
            </w:r>
            <w:r>
              <w:rPr>
                <w:rFonts w:ascii="Calibri" w:hAnsi="Calibri" w:cs="Calibri"/>
              </w:rPr>
              <w:t xml:space="preserve"> Advanced Swimming</w:t>
            </w:r>
          </w:p>
        </w:tc>
        <w:tc>
          <w:tcPr>
            <w:tcW w:w="5508" w:type="dxa"/>
            <w:tcBorders>
              <w:top w:val="single" w:sz="4" w:space="0" w:color="auto"/>
              <w:left w:val="single" w:sz="4" w:space="0" w:color="auto"/>
              <w:bottom w:val="single" w:sz="4" w:space="0" w:color="auto"/>
              <w:right w:val="single" w:sz="4" w:space="0" w:color="auto"/>
            </w:tcBorders>
          </w:tcPr>
          <w:p w:rsidR="004A5626" w:rsidRDefault="004A5626">
            <w:r w:rsidRPr="00367590">
              <w:rPr>
                <w:rFonts w:ascii="Calibri" w:hAnsi="Calibri" w:cs="Calibri"/>
              </w:rPr>
              <w:t>ready for approval</w:t>
            </w:r>
          </w:p>
        </w:tc>
      </w:tr>
      <w:tr w:rsidR="004A5626"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26" w:rsidRPr="00100D01" w:rsidRDefault="004A5626"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2.07</w:t>
            </w:r>
            <w:r>
              <w:rPr>
                <w:rFonts w:ascii="Calibri" w:hAnsi="Calibri" w:cs="Calibri"/>
              </w:rPr>
              <w:t xml:space="preserve"> Masters Swimming</w:t>
            </w:r>
          </w:p>
        </w:tc>
        <w:tc>
          <w:tcPr>
            <w:tcW w:w="5508" w:type="dxa"/>
            <w:tcBorders>
              <w:top w:val="single" w:sz="4" w:space="0" w:color="auto"/>
              <w:left w:val="single" w:sz="4" w:space="0" w:color="auto"/>
              <w:bottom w:val="single" w:sz="4" w:space="0" w:color="auto"/>
              <w:right w:val="single" w:sz="4" w:space="0" w:color="auto"/>
            </w:tcBorders>
          </w:tcPr>
          <w:p w:rsidR="004A5626" w:rsidRDefault="004A5626">
            <w:r w:rsidRPr="00367590">
              <w:rPr>
                <w:rFonts w:ascii="Calibri" w:hAnsi="Calibri" w:cs="Calibri"/>
              </w:rPr>
              <w:t>ready for approval</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5A131A">
            <w:pPr>
              <w:widowControl w:val="0"/>
              <w:autoSpaceDE w:val="0"/>
              <w:autoSpaceDN w:val="0"/>
              <w:adjustRightInd w:val="0"/>
              <w:spacing w:after="0" w:line="240" w:lineRule="auto"/>
              <w:rPr>
                <w:rFonts w:ascii="Calibri" w:hAnsi="Calibri" w:cs="Calibri"/>
              </w:rPr>
            </w:pPr>
            <w:r w:rsidRPr="007A3DA9">
              <w:rPr>
                <w:rFonts w:ascii="Calibri" w:hAnsi="Calibri" w:cs="Calibri"/>
              </w:rPr>
              <w:t>PE 6.02</w:t>
            </w:r>
            <w:r>
              <w:rPr>
                <w:rFonts w:ascii="Calibri" w:hAnsi="Calibri" w:cs="Calibri"/>
              </w:rPr>
              <w:t xml:space="preserve"> Karate Beginning </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5A131A" w:rsidP="000B496C">
            <w:pPr>
              <w:widowControl w:val="0"/>
              <w:autoSpaceDE w:val="0"/>
              <w:autoSpaceDN w:val="0"/>
              <w:adjustRightInd w:val="0"/>
              <w:spacing w:after="0" w:line="240" w:lineRule="auto"/>
              <w:rPr>
                <w:rFonts w:ascii="Calibri" w:hAnsi="Calibri" w:cs="Calibri"/>
              </w:rPr>
            </w:pPr>
            <w:r>
              <w:rPr>
                <w:rFonts w:ascii="Calibri" w:hAnsi="Calibri" w:cs="Calibri"/>
              </w:rPr>
              <w:t>ready for approval</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6.06</w:t>
            </w:r>
            <w:r>
              <w:rPr>
                <w:rFonts w:ascii="Calibri" w:hAnsi="Calibri" w:cs="Calibri"/>
              </w:rPr>
              <w:t xml:space="preserve"> Karate Intermediate </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4A5626" w:rsidP="000B496C">
            <w:pPr>
              <w:widowControl w:val="0"/>
              <w:autoSpaceDE w:val="0"/>
              <w:autoSpaceDN w:val="0"/>
              <w:adjustRightInd w:val="0"/>
              <w:spacing w:after="0" w:line="240" w:lineRule="auto"/>
              <w:rPr>
                <w:rFonts w:ascii="Calibri" w:hAnsi="Calibri" w:cs="Calibri"/>
              </w:rPr>
            </w:pPr>
            <w:r>
              <w:rPr>
                <w:rFonts w:ascii="Calibri" w:hAnsi="Calibri" w:cs="Calibri"/>
              </w:rPr>
              <w:t>ready for approval</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5A131A">
            <w:pPr>
              <w:widowControl w:val="0"/>
              <w:autoSpaceDE w:val="0"/>
              <w:autoSpaceDN w:val="0"/>
              <w:adjustRightInd w:val="0"/>
              <w:spacing w:after="0" w:line="240" w:lineRule="auto"/>
              <w:rPr>
                <w:rFonts w:ascii="Calibri" w:hAnsi="Calibri" w:cs="Calibri"/>
              </w:rPr>
            </w:pPr>
            <w:r w:rsidRPr="007A3DA9">
              <w:rPr>
                <w:rFonts w:ascii="Calibri" w:hAnsi="Calibri" w:cs="Calibri"/>
              </w:rPr>
              <w:t>PE 7.02</w:t>
            </w:r>
            <w:r>
              <w:rPr>
                <w:rFonts w:ascii="Calibri" w:hAnsi="Calibri" w:cs="Calibri"/>
              </w:rPr>
              <w:t xml:space="preserve"> Badminton Beginning –</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5A131A" w:rsidP="000B496C">
            <w:pPr>
              <w:widowControl w:val="0"/>
              <w:autoSpaceDE w:val="0"/>
              <w:autoSpaceDN w:val="0"/>
              <w:adjustRightInd w:val="0"/>
              <w:spacing w:after="0" w:line="240" w:lineRule="auto"/>
              <w:rPr>
                <w:rFonts w:ascii="Calibri" w:hAnsi="Calibri" w:cs="Calibri"/>
              </w:rPr>
            </w:pPr>
            <w:r>
              <w:rPr>
                <w:rFonts w:ascii="Calibri" w:hAnsi="Calibri" w:cs="Calibri"/>
              </w:rPr>
              <w:t>Add</w:t>
            </w:r>
            <w:r w:rsidR="00BA3B5F">
              <w:rPr>
                <w:rFonts w:ascii="Calibri" w:hAnsi="Calibri" w:cs="Calibri"/>
              </w:rPr>
              <w:t>ed</w:t>
            </w:r>
            <w:r>
              <w:rPr>
                <w:rFonts w:ascii="Calibri" w:hAnsi="Calibri" w:cs="Calibri"/>
              </w:rPr>
              <w:t xml:space="preserve"> Pass/No Pass Option on schedule description</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7A3DA9" w:rsidRDefault="005A131A" w:rsidP="000B496C">
            <w:pPr>
              <w:widowControl w:val="0"/>
              <w:autoSpaceDE w:val="0"/>
              <w:autoSpaceDN w:val="0"/>
              <w:adjustRightInd w:val="0"/>
              <w:spacing w:after="0" w:line="240" w:lineRule="auto"/>
              <w:rPr>
                <w:rFonts w:ascii="Calibri" w:hAnsi="Calibri" w:cs="Calibri"/>
              </w:rPr>
            </w:pPr>
            <w:r>
              <w:rPr>
                <w:rFonts w:ascii="Calibri" w:hAnsi="Calibri" w:cs="Calibri"/>
              </w:rPr>
              <w:t>7.03 Badminton Intermediate</w:t>
            </w:r>
          </w:p>
        </w:tc>
        <w:tc>
          <w:tcPr>
            <w:tcW w:w="5508" w:type="dxa"/>
            <w:tcBorders>
              <w:top w:val="single" w:sz="4" w:space="0" w:color="auto"/>
              <w:left w:val="single" w:sz="4" w:space="0" w:color="auto"/>
              <w:bottom w:val="single" w:sz="4" w:space="0" w:color="auto"/>
              <w:right w:val="single" w:sz="4" w:space="0" w:color="auto"/>
            </w:tcBorders>
          </w:tcPr>
          <w:p w:rsidR="005A131A" w:rsidRDefault="005A131A" w:rsidP="000B496C">
            <w:pPr>
              <w:widowControl w:val="0"/>
              <w:autoSpaceDE w:val="0"/>
              <w:autoSpaceDN w:val="0"/>
              <w:adjustRightInd w:val="0"/>
              <w:spacing w:after="0" w:line="240" w:lineRule="auto"/>
              <w:rPr>
                <w:rFonts w:ascii="Calibri" w:hAnsi="Calibri" w:cs="Calibri"/>
              </w:rPr>
            </w:pPr>
            <w:r>
              <w:rPr>
                <w:rFonts w:ascii="Calibri" w:hAnsi="Calibri" w:cs="Calibri"/>
              </w:rPr>
              <w:t>Add</w:t>
            </w:r>
            <w:r w:rsidR="00BA3B5F">
              <w:rPr>
                <w:rFonts w:ascii="Calibri" w:hAnsi="Calibri" w:cs="Calibri"/>
              </w:rPr>
              <w:t>ed</w:t>
            </w:r>
            <w:r>
              <w:rPr>
                <w:rFonts w:ascii="Calibri" w:hAnsi="Calibri" w:cs="Calibri"/>
              </w:rPr>
              <w:t xml:space="preserve"> Pass/No Pass Option on schedule description</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7.07</w:t>
            </w:r>
            <w:r>
              <w:rPr>
                <w:rFonts w:ascii="Calibri" w:hAnsi="Calibri" w:cs="Calibri"/>
              </w:rPr>
              <w:t xml:space="preserve"> Fencing Beginning </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4D2B51" w:rsidP="000B496C">
            <w:pPr>
              <w:widowControl w:val="0"/>
              <w:autoSpaceDE w:val="0"/>
              <w:autoSpaceDN w:val="0"/>
              <w:adjustRightInd w:val="0"/>
              <w:spacing w:after="0" w:line="240" w:lineRule="auto"/>
              <w:rPr>
                <w:rFonts w:ascii="Calibri" w:hAnsi="Calibri" w:cs="Calibri"/>
              </w:rPr>
            </w:pPr>
            <w:r>
              <w:rPr>
                <w:rFonts w:ascii="Calibri" w:hAnsi="Calibri" w:cs="Calibri"/>
              </w:rPr>
              <w:t>Add</w:t>
            </w:r>
            <w:r w:rsidR="00BA3B5F">
              <w:rPr>
                <w:rFonts w:ascii="Calibri" w:hAnsi="Calibri" w:cs="Calibri"/>
              </w:rPr>
              <w:t>ed</w:t>
            </w:r>
            <w:r>
              <w:rPr>
                <w:rFonts w:ascii="Calibri" w:hAnsi="Calibri" w:cs="Calibri"/>
              </w:rPr>
              <w:t xml:space="preserve"> Pass/No Pass Option on schedule description</w:t>
            </w:r>
          </w:p>
        </w:tc>
      </w:tr>
      <w:tr w:rsidR="005A131A" w:rsidRPr="00556DE0"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556DE0"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7.10</w:t>
            </w:r>
            <w:r>
              <w:rPr>
                <w:rFonts w:ascii="Calibri" w:hAnsi="Calibri" w:cs="Calibri"/>
              </w:rPr>
              <w:t xml:space="preserve"> Golf Beginning</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2F31F0" w:rsidP="000B496C">
            <w:pPr>
              <w:widowControl w:val="0"/>
              <w:autoSpaceDE w:val="0"/>
              <w:autoSpaceDN w:val="0"/>
              <w:adjustRightInd w:val="0"/>
              <w:spacing w:after="0" w:line="240" w:lineRule="auto"/>
              <w:rPr>
                <w:rFonts w:ascii="Calibri" w:hAnsi="Calibri" w:cs="Calibri"/>
              </w:rPr>
            </w:pPr>
            <w:r>
              <w:rPr>
                <w:rFonts w:ascii="Calibri" w:hAnsi="Calibri" w:cs="Calibri"/>
              </w:rPr>
              <w:t>ready for approval</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7.11</w:t>
            </w:r>
            <w:r>
              <w:rPr>
                <w:rFonts w:ascii="Calibri" w:hAnsi="Calibri" w:cs="Calibri"/>
              </w:rPr>
              <w:t xml:space="preserve"> Golf Intermediate</w:t>
            </w:r>
          </w:p>
        </w:tc>
        <w:tc>
          <w:tcPr>
            <w:tcW w:w="5508" w:type="dxa"/>
            <w:tcBorders>
              <w:top w:val="single" w:sz="4" w:space="0" w:color="auto"/>
              <w:left w:val="single" w:sz="4" w:space="0" w:color="auto"/>
              <w:bottom w:val="single" w:sz="4" w:space="0" w:color="auto"/>
              <w:right w:val="single" w:sz="4" w:space="0" w:color="auto"/>
            </w:tcBorders>
          </w:tcPr>
          <w:p w:rsidR="005A131A" w:rsidRDefault="004D2B51" w:rsidP="000B496C">
            <w:pPr>
              <w:widowControl w:val="0"/>
              <w:autoSpaceDE w:val="0"/>
              <w:autoSpaceDN w:val="0"/>
              <w:adjustRightInd w:val="0"/>
              <w:spacing w:after="0" w:line="240" w:lineRule="auto"/>
              <w:rPr>
                <w:rFonts w:ascii="Calibri" w:hAnsi="Calibri" w:cs="Calibri"/>
              </w:rPr>
            </w:pPr>
            <w:r>
              <w:rPr>
                <w:rFonts w:ascii="Calibri" w:hAnsi="Calibri" w:cs="Calibri"/>
              </w:rPr>
              <w:t xml:space="preserve">Removed rec prep from schedule description </w:t>
            </w:r>
            <w:r w:rsidR="00601FFC">
              <w:rPr>
                <w:rFonts w:ascii="Calibri" w:hAnsi="Calibri" w:cs="Calibri"/>
              </w:rPr>
              <w:t xml:space="preserve">and remove rec prep from prereqs </w:t>
            </w:r>
            <w:r>
              <w:rPr>
                <w:rFonts w:ascii="Calibri" w:hAnsi="Calibri" w:cs="Calibri"/>
              </w:rPr>
              <w:t>because content review was not completed;</w:t>
            </w:r>
            <w:r w:rsidR="00601FFC">
              <w:rPr>
                <w:rFonts w:ascii="Calibri" w:hAnsi="Calibri" w:cs="Calibri"/>
              </w:rPr>
              <w:t xml:space="preserve"> </w:t>
            </w:r>
          </w:p>
          <w:p w:rsidR="004D2B51" w:rsidRPr="007A3DA9" w:rsidRDefault="004D2B51" w:rsidP="000B496C">
            <w:pPr>
              <w:widowControl w:val="0"/>
              <w:autoSpaceDE w:val="0"/>
              <w:autoSpaceDN w:val="0"/>
              <w:adjustRightInd w:val="0"/>
              <w:spacing w:after="0" w:line="240" w:lineRule="auto"/>
              <w:rPr>
                <w:rFonts w:ascii="Calibri" w:hAnsi="Calibri" w:cs="Calibri"/>
              </w:rPr>
            </w:pPr>
            <w:r>
              <w:rPr>
                <w:rFonts w:ascii="Calibri" w:hAnsi="Calibri" w:cs="Calibri"/>
              </w:rPr>
              <w:t>Add</w:t>
            </w:r>
            <w:r w:rsidR="00BA3B5F">
              <w:rPr>
                <w:rFonts w:ascii="Calibri" w:hAnsi="Calibri" w:cs="Calibri"/>
              </w:rPr>
              <w:t>ed</w:t>
            </w:r>
            <w:r>
              <w:rPr>
                <w:rFonts w:ascii="Calibri" w:hAnsi="Calibri" w:cs="Calibri"/>
              </w:rPr>
              <w:t xml:space="preserve"> Pass/No Pass Option on schedule description</w:t>
            </w:r>
            <w:r w:rsidR="00414D25">
              <w:rPr>
                <w:rFonts w:ascii="Calibri" w:hAnsi="Calibri" w:cs="Calibri"/>
              </w:rPr>
              <w:t>; change</w:t>
            </w:r>
            <w:r w:rsidR="00BA3B5F">
              <w:rPr>
                <w:rFonts w:ascii="Calibri" w:hAnsi="Calibri" w:cs="Calibri"/>
              </w:rPr>
              <w:t>d</w:t>
            </w:r>
            <w:r w:rsidR="00414D25">
              <w:rPr>
                <w:rFonts w:ascii="Calibri" w:hAnsi="Calibri" w:cs="Calibri"/>
              </w:rPr>
              <w:t xml:space="preserve"> verbs in course objectives</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7.12</w:t>
            </w:r>
            <w:r>
              <w:rPr>
                <w:rFonts w:ascii="Calibri" w:hAnsi="Calibri" w:cs="Calibri"/>
              </w:rPr>
              <w:t xml:space="preserve"> Golf Advanced </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414D25" w:rsidP="000B496C">
            <w:pPr>
              <w:widowControl w:val="0"/>
              <w:autoSpaceDE w:val="0"/>
              <w:autoSpaceDN w:val="0"/>
              <w:adjustRightInd w:val="0"/>
              <w:spacing w:after="0" w:line="240" w:lineRule="auto"/>
              <w:rPr>
                <w:rFonts w:ascii="Calibri" w:hAnsi="Calibri" w:cs="Calibri"/>
              </w:rPr>
            </w:pPr>
            <w:r>
              <w:rPr>
                <w:rFonts w:ascii="Calibri" w:hAnsi="Calibri" w:cs="Calibri"/>
              </w:rPr>
              <w:t>Schedule descrip</w:t>
            </w:r>
            <w:r w:rsidR="00BA3B5F">
              <w:rPr>
                <w:rFonts w:ascii="Calibri" w:hAnsi="Calibri" w:cs="Calibri"/>
              </w:rPr>
              <w:t>tion wa</w:t>
            </w:r>
            <w:r w:rsidR="00020C5B">
              <w:rPr>
                <w:rFonts w:ascii="Calibri" w:hAnsi="Calibri" w:cs="Calibri"/>
              </w:rPr>
              <w:t>s not a complete sentence; Add</w:t>
            </w:r>
            <w:r w:rsidR="00BA3B5F">
              <w:rPr>
                <w:rFonts w:ascii="Calibri" w:hAnsi="Calibri" w:cs="Calibri"/>
              </w:rPr>
              <w:t>ed</w:t>
            </w:r>
            <w:r w:rsidR="00020C5B">
              <w:rPr>
                <w:rFonts w:ascii="Calibri" w:hAnsi="Calibri" w:cs="Calibri"/>
              </w:rPr>
              <w:t xml:space="preserve"> Pass/No Pass Option on schedule description; methods of instruction change made</w:t>
            </w:r>
            <w:r w:rsidR="004A5626">
              <w:rPr>
                <w:rFonts w:ascii="Calibri" w:hAnsi="Calibri" w:cs="Calibri"/>
              </w:rPr>
              <w:t>; SLOs – change</w:t>
            </w:r>
            <w:r w:rsidR="00BA3B5F">
              <w:rPr>
                <w:rFonts w:ascii="Calibri" w:hAnsi="Calibri" w:cs="Calibri"/>
              </w:rPr>
              <w:t>d</w:t>
            </w:r>
            <w:r w:rsidR="004A5626">
              <w:rPr>
                <w:rFonts w:ascii="Calibri" w:hAnsi="Calibri" w:cs="Calibri"/>
              </w:rPr>
              <w:t xml:space="preserve"> “demonstrate improvement in” to “demonstrate complete proficiency in”</w:t>
            </w:r>
          </w:p>
        </w:tc>
      </w:tr>
      <w:tr w:rsidR="004A5626"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26" w:rsidRPr="00100D01" w:rsidRDefault="004A5626"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7.18</w:t>
            </w:r>
            <w:r>
              <w:rPr>
                <w:rFonts w:ascii="Calibri" w:hAnsi="Calibri" w:cs="Calibri"/>
              </w:rPr>
              <w:t xml:space="preserve"> Tennis Beginning</w:t>
            </w:r>
          </w:p>
        </w:tc>
        <w:tc>
          <w:tcPr>
            <w:tcW w:w="5508" w:type="dxa"/>
            <w:tcBorders>
              <w:top w:val="single" w:sz="4" w:space="0" w:color="auto"/>
              <w:left w:val="single" w:sz="4" w:space="0" w:color="auto"/>
              <w:bottom w:val="single" w:sz="4" w:space="0" w:color="auto"/>
              <w:right w:val="single" w:sz="4" w:space="0" w:color="auto"/>
            </w:tcBorders>
          </w:tcPr>
          <w:p w:rsidR="004A5626" w:rsidRDefault="004A5626">
            <w:r w:rsidRPr="00047C81">
              <w:rPr>
                <w:rFonts w:ascii="Calibri" w:hAnsi="Calibri" w:cs="Calibri"/>
              </w:rPr>
              <w:t>ready for approval</w:t>
            </w:r>
          </w:p>
        </w:tc>
      </w:tr>
      <w:tr w:rsidR="004A5626"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26" w:rsidRPr="00100D01" w:rsidRDefault="004A5626"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7.20</w:t>
            </w:r>
            <w:r>
              <w:rPr>
                <w:rFonts w:ascii="Calibri" w:hAnsi="Calibri" w:cs="Calibri"/>
              </w:rPr>
              <w:t xml:space="preserve"> Tennis Intermediate</w:t>
            </w:r>
          </w:p>
        </w:tc>
        <w:tc>
          <w:tcPr>
            <w:tcW w:w="5508" w:type="dxa"/>
            <w:tcBorders>
              <w:top w:val="single" w:sz="4" w:space="0" w:color="auto"/>
              <w:left w:val="single" w:sz="4" w:space="0" w:color="auto"/>
              <w:bottom w:val="single" w:sz="4" w:space="0" w:color="auto"/>
              <w:right w:val="single" w:sz="4" w:space="0" w:color="auto"/>
            </w:tcBorders>
          </w:tcPr>
          <w:p w:rsidR="004A5626" w:rsidRDefault="004A5626">
            <w:r w:rsidRPr="00047C81">
              <w:rPr>
                <w:rFonts w:ascii="Calibri" w:hAnsi="Calibri" w:cs="Calibri"/>
              </w:rPr>
              <w:t>ready for approval</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0F5E6A">
              <w:rPr>
                <w:rFonts w:ascii="Calibri" w:hAnsi="Calibri" w:cs="Calibri"/>
              </w:rPr>
              <w:t>PE 7.21 Tennis Advanced</w:t>
            </w:r>
          </w:p>
        </w:tc>
        <w:tc>
          <w:tcPr>
            <w:tcW w:w="5508" w:type="dxa"/>
            <w:tcBorders>
              <w:top w:val="single" w:sz="4" w:space="0" w:color="auto"/>
              <w:left w:val="single" w:sz="4" w:space="0" w:color="auto"/>
              <w:bottom w:val="single" w:sz="4" w:space="0" w:color="auto"/>
              <w:right w:val="single" w:sz="4" w:space="0" w:color="auto"/>
            </w:tcBorders>
          </w:tcPr>
          <w:p w:rsidR="005A131A" w:rsidRPr="000F5E6A" w:rsidRDefault="002F31F0" w:rsidP="000B496C">
            <w:pPr>
              <w:widowControl w:val="0"/>
              <w:autoSpaceDE w:val="0"/>
              <w:autoSpaceDN w:val="0"/>
              <w:adjustRightInd w:val="0"/>
              <w:spacing w:after="0" w:line="240" w:lineRule="auto"/>
              <w:rPr>
                <w:rFonts w:ascii="Calibri" w:hAnsi="Calibri" w:cs="Calibri"/>
              </w:rPr>
            </w:pPr>
            <w:r>
              <w:rPr>
                <w:rFonts w:ascii="Calibri" w:hAnsi="Calibri" w:cs="Calibri"/>
              </w:rPr>
              <w:t>ready for approval</w:t>
            </w:r>
          </w:p>
        </w:tc>
      </w:tr>
      <w:tr w:rsidR="002F31F0"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F0" w:rsidRPr="00100D01" w:rsidRDefault="002F31F0"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8.03</w:t>
            </w:r>
            <w:r>
              <w:rPr>
                <w:rFonts w:ascii="Calibri" w:hAnsi="Calibri" w:cs="Calibri"/>
              </w:rPr>
              <w:t xml:space="preserve"> Advanced Baseball</w:t>
            </w:r>
          </w:p>
        </w:tc>
        <w:tc>
          <w:tcPr>
            <w:tcW w:w="5508" w:type="dxa"/>
            <w:tcBorders>
              <w:top w:val="single" w:sz="4" w:space="0" w:color="auto"/>
              <w:left w:val="single" w:sz="4" w:space="0" w:color="auto"/>
              <w:bottom w:val="single" w:sz="4" w:space="0" w:color="auto"/>
              <w:right w:val="single" w:sz="4" w:space="0" w:color="auto"/>
            </w:tcBorders>
          </w:tcPr>
          <w:p w:rsidR="002F31F0" w:rsidRDefault="002F31F0">
            <w:r w:rsidRPr="00B56439">
              <w:rPr>
                <w:rFonts w:ascii="Calibri" w:hAnsi="Calibri" w:cs="Calibri"/>
              </w:rPr>
              <w:t>ready for approval</w:t>
            </w:r>
          </w:p>
        </w:tc>
      </w:tr>
      <w:tr w:rsidR="002F31F0"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F0" w:rsidRPr="00100D01" w:rsidRDefault="002F31F0"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8.07</w:t>
            </w:r>
            <w:r>
              <w:rPr>
                <w:rFonts w:ascii="Calibri" w:hAnsi="Calibri" w:cs="Calibri"/>
              </w:rPr>
              <w:t xml:space="preserve"> Advanced Techniques of Football</w:t>
            </w:r>
          </w:p>
        </w:tc>
        <w:tc>
          <w:tcPr>
            <w:tcW w:w="5508" w:type="dxa"/>
            <w:tcBorders>
              <w:top w:val="single" w:sz="4" w:space="0" w:color="auto"/>
              <w:left w:val="single" w:sz="4" w:space="0" w:color="auto"/>
              <w:bottom w:val="single" w:sz="4" w:space="0" w:color="auto"/>
              <w:right w:val="single" w:sz="4" w:space="0" w:color="auto"/>
            </w:tcBorders>
          </w:tcPr>
          <w:p w:rsidR="002F31F0" w:rsidRDefault="002F31F0">
            <w:r w:rsidRPr="00B56439">
              <w:rPr>
                <w:rFonts w:ascii="Calibri" w:hAnsi="Calibri" w:cs="Calibri"/>
              </w:rPr>
              <w:t>ready for approval</w:t>
            </w:r>
          </w:p>
        </w:tc>
      </w:tr>
      <w:tr w:rsidR="00E41A1E"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A1E" w:rsidRPr="00100D01" w:rsidRDefault="00E41A1E"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8.08</w:t>
            </w:r>
            <w:r>
              <w:rPr>
                <w:rFonts w:ascii="Calibri" w:hAnsi="Calibri" w:cs="Calibri"/>
              </w:rPr>
              <w:t xml:space="preserve"> Men’s Soccer</w:t>
            </w:r>
          </w:p>
        </w:tc>
        <w:tc>
          <w:tcPr>
            <w:tcW w:w="5508" w:type="dxa"/>
            <w:tcBorders>
              <w:top w:val="single" w:sz="4" w:space="0" w:color="auto"/>
              <w:left w:val="single" w:sz="4" w:space="0" w:color="auto"/>
              <w:bottom w:val="single" w:sz="4" w:space="0" w:color="auto"/>
              <w:right w:val="single" w:sz="4" w:space="0" w:color="auto"/>
            </w:tcBorders>
          </w:tcPr>
          <w:p w:rsidR="00E41A1E" w:rsidRDefault="00E41A1E">
            <w:r w:rsidRPr="00594176">
              <w:rPr>
                <w:rFonts w:ascii="Calibri" w:hAnsi="Calibri" w:cs="Calibri"/>
              </w:rPr>
              <w:t>ready for approval</w:t>
            </w:r>
          </w:p>
        </w:tc>
      </w:tr>
      <w:tr w:rsidR="00E41A1E"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A1E" w:rsidRPr="00100D01" w:rsidRDefault="00E41A1E"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8.09</w:t>
            </w:r>
            <w:r>
              <w:rPr>
                <w:rFonts w:ascii="Calibri" w:hAnsi="Calibri" w:cs="Calibri"/>
              </w:rPr>
              <w:t xml:space="preserve"> Men’s Soccer – Advanced </w:t>
            </w:r>
          </w:p>
        </w:tc>
        <w:tc>
          <w:tcPr>
            <w:tcW w:w="5508" w:type="dxa"/>
            <w:tcBorders>
              <w:top w:val="single" w:sz="4" w:space="0" w:color="auto"/>
              <w:left w:val="single" w:sz="4" w:space="0" w:color="auto"/>
              <w:bottom w:val="single" w:sz="4" w:space="0" w:color="auto"/>
              <w:right w:val="single" w:sz="4" w:space="0" w:color="auto"/>
            </w:tcBorders>
          </w:tcPr>
          <w:p w:rsidR="00E41A1E" w:rsidRDefault="00E41A1E">
            <w:r w:rsidRPr="00594176">
              <w:rPr>
                <w:rFonts w:ascii="Calibri" w:hAnsi="Calibri" w:cs="Calibri"/>
              </w:rPr>
              <w:t>ready for approval</w:t>
            </w:r>
          </w:p>
        </w:tc>
      </w:tr>
      <w:tr w:rsidR="00E41A1E"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A1E" w:rsidRPr="00100D01" w:rsidRDefault="00E41A1E"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8.12</w:t>
            </w:r>
            <w:r>
              <w:rPr>
                <w:rFonts w:ascii="Calibri" w:hAnsi="Calibri" w:cs="Calibri"/>
              </w:rPr>
              <w:t xml:space="preserve"> Softball Beginning </w:t>
            </w:r>
          </w:p>
        </w:tc>
        <w:tc>
          <w:tcPr>
            <w:tcW w:w="5508" w:type="dxa"/>
            <w:tcBorders>
              <w:top w:val="single" w:sz="4" w:space="0" w:color="auto"/>
              <w:left w:val="single" w:sz="4" w:space="0" w:color="auto"/>
              <w:bottom w:val="single" w:sz="4" w:space="0" w:color="auto"/>
              <w:right w:val="single" w:sz="4" w:space="0" w:color="auto"/>
            </w:tcBorders>
          </w:tcPr>
          <w:p w:rsidR="00E41A1E" w:rsidRDefault="00E41A1E">
            <w:r w:rsidRPr="007222FB">
              <w:rPr>
                <w:rFonts w:ascii="Calibri" w:hAnsi="Calibri" w:cs="Calibri"/>
              </w:rPr>
              <w:t>ready for approval</w:t>
            </w:r>
          </w:p>
        </w:tc>
      </w:tr>
      <w:tr w:rsidR="00E41A1E"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A1E" w:rsidRPr="00100D01" w:rsidRDefault="00E41A1E"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8.13</w:t>
            </w:r>
            <w:r>
              <w:rPr>
                <w:rFonts w:ascii="Calibri" w:hAnsi="Calibri" w:cs="Calibri"/>
              </w:rPr>
              <w:t xml:space="preserve"> Softball Intermediate </w:t>
            </w:r>
          </w:p>
        </w:tc>
        <w:tc>
          <w:tcPr>
            <w:tcW w:w="5508" w:type="dxa"/>
            <w:tcBorders>
              <w:top w:val="single" w:sz="4" w:space="0" w:color="auto"/>
              <w:left w:val="single" w:sz="4" w:space="0" w:color="auto"/>
              <w:bottom w:val="single" w:sz="4" w:space="0" w:color="auto"/>
              <w:right w:val="single" w:sz="4" w:space="0" w:color="auto"/>
            </w:tcBorders>
          </w:tcPr>
          <w:p w:rsidR="00E41A1E" w:rsidRDefault="00E41A1E">
            <w:r w:rsidRPr="007222FB">
              <w:rPr>
                <w:rFonts w:ascii="Calibri" w:hAnsi="Calibri" w:cs="Calibri"/>
              </w:rPr>
              <w:t>ready for approval</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8.15</w:t>
            </w:r>
            <w:r>
              <w:rPr>
                <w:rFonts w:ascii="Calibri" w:hAnsi="Calibri" w:cs="Calibri"/>
              </w:rPr>
              <w:t xml:space="preserve"> Beginning Volleyball</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0F3B3D" w:rsidP="000B496C">
            <w:pPr>
              <w:widowControl w:val="0"/>
              <w:autoSpaceDE w:val="0"/>
              <w:autoSpaceDN w:val="0"/>
              <w:adjustRightInd w:val="0"/>
              <w:spacing w:after="0" w:line="240" w:lineRule="auto"/>
              <w:rPr>
                <w:rFonts w:ascii="Calibri" w:hAnsi="Calibri" w:cs="Calibri"/>
              </w:rPr>
            </w:pPr>
            <w:r>
              <w:rPr>
                <w:rFonts w:ascii="Calibri" w:hAnsi="Calibri" w:cs="Calibri"/>
              </w:rPr>
              <w:t>Add</w:t>
            </w:r>
            <w:r w:rsidR="000D406B">
              <w:rPr>
                <w:rFonts w:ascii="Calibri" w:hAnsi="Calibri" w:cs="Calibri"/>
              </w:rPr>
              <w:t>ed</w:t>
            </w:r>
            <w:r>
              <w:rPr>
                <w:rFonts w:ascii="Calibri" w:hAnsi="Calibri" w:cs="Calibri"/>
              </w:rPr>
              <w:t xml:space="preserve"> Pass/No Pass Option on schedule description</w:t>
            </w:r>
            <w:r w:rsidR="00E41A1E">
              <w:rPr>
                <w:rFonts w:ascii="Calibri" w:hAnsi="Calibri" w:cs="Calibri"/>
              </w:rPr>
              <w:t>; change</w:t>
            </w:r>
            <w:r w:rsidR="000D406B">
              <w:rPr>
                <w:rFonts w:ascii="Calibri" w:hAnsi="Calibri" w:cs="Calibri"/>
              </w:rPr>
              <w:t>d</w:t>
            </w:r>
            <w:r w:rsidR="00E41A1E">
              <w:rPr>
                <w:rFonts w:ascii="Calibri" w:hAnsi="Calibri" w:cs="Calibri"/>
              </w:rPr>
              <w:t xml:space="preserve"> objectives verb “understand”</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11.01</w:t>
            </w:r>
            <w:r>
              <w:rPr>
                <w:rFonts w:ascii="Calibri" w:hAnsi="Calibri" w:cs="Calibri"/>
              </w:rPr>
              <w:t xml:space="preserve"> Yoga For Health</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E41A1E" w:rsidP="000B496C">
            <w:pPr>
              <w:widowControl w:val="0"/>
              <w:autoSpaceDE w:val="0"/>
              <w:autoSpaceDN w:val="0"/>
              <w:adjustRightInd w:val="0"/>
              <w:spacing w:after="0" w:line="240" w:lineRule="auto"/>
              <w:rPr>
                <w:rFonts w:ascii="Calibri" w:hAnsi="Calibri" w:cs="Calibri"/>
              </w:rPr>
            </w:pPr>
            <w:r>
              <w:rPr>
                <w:rFonts w:ascii="Calibri" w:hAnsi="Calibri" w:cs="Calibri"/>
              </w:rPr>
              <w:t>Add</w:t>
            </w:r>
            <w:r w:rsidR="000D406B">
              <w:rPr>
                <w:rFonts w:ascii="Calibri" w:hAnsi="Calibri" w:cs="Calibri"/>
              </w:rPr>
              <w:t>ed</w:t>
            </w:r>
            <w:r>
              <w:rPr>
                <w:rFonts w:ascii="Calibri" w:hAnsi="Calibri" w:cs="Calibri"/>
              </w:rPr>
              <w:t xml:space="preserve"> Pass/No Pass Option on schedule description</w:t>
            </w:r>
            <w:r w:rsidR="00116528">
              <w:rPr>
                <w:rFonts w:ascii="Calibri" w:hAnsi="Calibri" w:cs="Calibri"/>
              </w:rPr>
              <w:t>; remove</w:t>
            </w:r>
            <w:r w:rsidR="000D406B">
              <w:rPr>
                <w:rFonts w:ascii="Calibri" w:hAnsi="Calibri" w:cs="Calibri"/>
              </w:rPr>
              <w:t>d</w:t>
            </w:r>
            <w:r w:rsidR="00116528">
              <w:rPr>
                <w:rFonts w:ascii="Calibri" w:hAnsi="Calibri" w:cs="Calibri"/>
              </w:rPr>
              <w:t xml:space="preserve"> “leading to total relaxation and the harmony of mind and body” from catalog description.</w:t>
            </w:r>
          </w:p>
        </w:tc>
      </w:tr>
      <w:tr w:rsidR="005A131A" w:rsidRPr="007A3DA9" w:rsidTr="00414D25">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31A" w:rsidRPr="00100D01" w:rsidRDefault="005A131A" w:rsidP="000B496C">
            <w:pPr>
              <w:widowControl w:val="0"/>
              <w:autoSpaceDE w:val="0"/>
              <w:autoSpaceDN w:val="0"/>
              <w:adjustRightInd w:val="0"/>
              <w:spacing w:after="0" w:line="240" w:lineRule="auto"/>
              <w:rPr>
                <w:rFonts w:ascii="Calibri" w:hAnsi="Calibri" w:cs="Calibri"/>
              </w:rPr>
            </w:pPr>
            <w:r w:rsidRPr="007A3DA9">
              <w:rPr>
                <w:rFonts w:ascii="Calibri" w:hAnsi="Calibri" w:cs="Calibri"/>
              </w:rPr>
              <w:t>PE 11.08</w:t>
            </w:r>
            <w:r>
              <w:rPr>
                <w:rFonts w:ascii="Calibri" w:hAnsi="Calibri" w:cs="Calibri"/>
              </w:rPr>
              <w:t xml:space="preserve"> Pilates Mat Workout</w:t>
            </w:r>
          </w:p>
        </w:tc>
        <w:tc>
          <w:tcPr>
            <w:tcW w:w="5508" w:type="dxa"/>
            <w:tcBorders>
              <w:top w:val="single" w:sz="4" w:space="0" w:color="auto"/>
              <w:left w:val="single" w:sz="4" w:space="0" w:color="auto"/>
              <w:bottom w:val="single" w:sz="4" w:space="0" w:color="auto"/>
              <w:right w:val="single" w:sz="4" w:space="0" w:color="auto"/>
            </w:tcBorders>
          </w:tcPr>
          <w:p w:rsidR="005A131A" w:rsidRPr="007A3DA9" w:rsidRDefault="001F5EE3" w:rsidP="000B496C">
            <w:pPr>
              <w:widowControl w:val="0"/>
              <w:autoSpaceDE w:val="0"/>
              <w:autoSpaceDN w:val="0"/>
              <w:adjustRightInd w:val="0"/>
              <w:spacing w:after="0" w:line="240" w:lineRule="auto"/>
              <w:rPr>
                <w:rFonts w:ascii="Calibri" w:hAnsi="Calibri" w:cs="Calibri"/>
              </w:rPr>
            </w:pPr>
            <w:r>
              <w:rPr>
                <w:rFonts w:ascii="Calibri" w:hAnsi="Calibri" w:cs="Calibri"/>
              </w:rPr>
              <w:t>Change objective verb “understand” to “demonstrate understanding”; add Pass/No Pass Option on schedule description</w:t>
            </w:r>
          </w:p>
        </w:tc>
      </w:tr>
      <w:tr w:rsidR="000D406B" w:rsidRPr="000F5E6A" w:rsidTr="000D406B">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06B" w:rsidRPr="000F5E6A" w:rsidRDefault="000D406B" w:rsidP="000B496C">
            <w:pPr>
              <w:widowControl w:val="0"/>
              <w:autoSpaceDE w:val="0"/>
              <w:autoSpaceDN w:val="0"/>
              <w:adjustRightInd w:val="0"/>
              <w:spacing w:after="0" w:line="240" w:lineRule="auto"/>
              <w:rPr>
                <w:rFonts w:ascii="Calibri" w:hAnsi="Calibri" w:cs="Calibri"/>
              </w:rPr>
            </w:pPr>
            <w:r w:rsidRPr="000F5E6A">
              <w:rPr>
                <w:rFonts w:ascii="Calibri" w:hAnsi="Calibri" w:cs="Calibri"/>
              </w:rPr>
              <w:lastRenderedPageBreak/>
              <w:t>PE 3.02 Beginning Ballet</w:t>
            </w:r>
          </w:p>
        </w:tc>
        <w:tc>
          <w:tcPr>
            <w:tcW w:w="5508" w:type="dxa"/>
            <w:tcBorders>
              <w:top w:val="single" w:sz="4" w:space="0" w:color="auto"/>
              <w:left w:val="single" w:sz="4" w:space="0" w:color="auto"/>
              <w:bottom w:val="single" w:sz="4" w:space="0" w:color="auto"/>
              <w:right w:val="single" w:sz="4" w:space="0" w:color="auto"/>
            </w:tcBorders>
          </w:tcPr>
          <w:p w:rsidR="000D406B" w:rsidRPr="000F5E6A" w:rsidRDefault="000D406B" w:rsidP="000B496C">
            <w:pPr>
              <w:widowControl w:val="0"/>
              <w:autoSpaceDE w:val="0"/>
              <w:autoSpaceDN w:val="0"/>
              <w:adjustRightInd w:val="0"/>
              <w:spacing w:after="0" w:line="240" w:lineRule="auto"/>
              <w:rPr>
                <w:rFonts w:ascii="Calibri" w:hAnsi="Calibri" w:cs="Calibri"/>
              </w:rPr>
            </w:pPr>
            <w:r>
              <w:rPr>
                <w:rFonts w:ascii="Calibri" w:hAnsi="Calibri" w:cs="Calibri"/>
              </w:rPr>
              <w:t>Ready for approval</w:t>
            </w:r>
          </w:p>
        </w:tc>
      </w:tr>
      <w:tr w:rsidR="000D406B" w:rsidRPr="000F5E6A" w:rsidTr="000D406B">
        <w:trPr>
          <w:trHeight w:val="38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06B" w:rsidRPr="000F5E6A" w:rsidRDefault="000D406B" w:rsidP="000B496C">
            <w:pPr>
              <w:widowControl w:val="0"/>
              <w:autoSpaceDE w:val="0"/>
              <w:autoSpaceDN w:val="0"/>
              <w:adjustRightInd w:val="0"/>
              <w:spacing w:after="0" w:line="240" w:lineRule="auto"/>
              <w:rPr>
                <w:rFonts w:ascii="Calibri" w:hAnsi="Calibri" w:cs="Calibri"/>
              </w:rPr>
            </w:pPr>
            <w:r w:rsidRPr="000F5E6A">
              <w:rPr>
                <w:rFonts w:ascii="Calibri" w:hAnsi="Calibri" w:cs="Calibri"/>
              </w:rPr>
              <w:t>PE 3.04 Intermediate Ballet</w:t>
            </w:r>
          </w:p>
        </w:tc>
        <w:tc>
          <w:tcPr>
            <w:tcW w:w="5508" w:type="dxa"/>
            <w:tcBorders>
              <w:top w:val="single" w:sz="4" w:space="0" w:color="auto"/>
              <w:left w:val="single" w:sz="4" w:space="0" w:color="auto"/>
              <w:bottom w:val="single" w:sz="4" w:space="0" w:color="auto"/>
              <w:right w:val="single" w:sz="4" w:space="0" w:color="auto"/>
            </w:tcBorders>
          </w:tcPr>
          <w:p w:rsidR="000D406B" w:rsidRPr="000F5E6A" w:rsidRDefault="000D406B" w:rsidP="000B496C">
            <w:pPr>
              <w:widowControl w:val="0"/>
              <w:autoSpaceDE w:val="0"/>
              <w:autoSpaceDN w:val="0"/>
              <w:adjustRightInd w:val="0"/>
              <w:spacing w:after="0" w:line="240" w:lineRule="auto"/>
              <w:rPr>
                <w:rFonts w:ascii="Calibri" w:hAnsi="Calibri" w:cs="Calibri"/>
              </w:rPr>
            </w:pPr>
            <w:r>
              <w:rPr>
                <w:rFonts w:ascii="Calibri" w:hAnsi="Calibri" w:cs="Calibri"/>
              </w:rPr>
              <w:t>Ready for approval</w:t>
            </w:r>
          </w:p>
        </w:tc>
      </w:tr>
    </w:tbl>
    <w:p w:rsidR="00F21F6C" w:rsidRDefault="00F21F6C" w:rsidP="00F21F6C">
      <w:pPr>
        <w:spacing w:after="0" w:line="240" w:lineRule="auto"/>
        <w:rPr>
          <w:rFonts w:cstheme="minorHAnsi"/>
          <w:b/>
        </w:rPr>
      </w:pPr>
    </w:p>
    <w:p w:rsidR="00F21F6C" w:rsidRPr="00100D01" w:rsidRDefault="00F21F6C" w:rsidP="00F21F6C">
      <w:pPr>
        <w:spacing w:after="0" w:line="240" w:lineRule="auto"/>
        <w:rPr>
          <w:rFonts w:cstheme="minorHAnsi"/>
          <w:b/>
        </w:rPr>
      </w:pPr>
    </w:p>
    <w:p w:rsidR="00F21F6C" w:rsidRDefault="00F21F6C" w:rsidP="00F21F6C">
      <w:pPr>
        <w:spacing w:after="0" w:line="240" w:lineRule="auto"/>
        <w:ind w:left="720"/>
        <w:rPr>
          <w:rFonts w:cstheme="minorHAnsi"/>
          <w:b/>
        </w:rPr>
      </w:pPr>
      <w:r>
        <w:rPr>
          <w:rFonts w:cstheme="minorHAnsi"/>
          <w:b/>
        </w:rPr>
        <w:t>C.</w:t>
      </w:r>
      <w:r>
        <w:rPr>
          <w:rFonts w:cstheme="minorHAnsi"/>
          <w:b/>
        </w:rPr>
        <w:tab/>
        <w:t>Course Revision for Recency</w:t>
      </w:r>
    </w:p>
    <w:tbl>
      <w:tblPr>
        <w:tblW w:w="6225" w:type="dxa"/>
        <w:tblInd w:w="93" w:type="dxa"/>
        <w:tblLook w:val="04A0" w:firstRow="1" w:lastRow="0" w:firstColumn="1" w:lastColumn="0" w:noHBand="0" w:noVBand="1"/>
      </w:tblPr>
      <w:tblGrid>
        <w:gridCol w:w="6225"/>
      </w:tblGrid>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Pr>
                <w:rFonts w:ascii="Calibri" w:hAnsi="Calibri" w:cs="Calibri"/>
              </w:rPr>
              <w:t>DMIS 20A Interface Design</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Pr>
                <w:rFonts w:ascii="Calibri" w:hAnsi="Calibri" w:cs="Calibri"/>
              </w:rPr>
              <w:t>Geol 15 Geology of California</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Math 106S Intermediate Algebra for Stats</w:t>
            </w:r>
            <w:r>
              <w:rPr>
                <w:rFonts w:ascii="Calibri" w:hAnsi="Calibri" w:cs="Calibri"/>
              </w:rPr>
              <w:t xml:space="preserve"> (title change from Intermediate Alg for Non-Science Majors)</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Math 903P Prep for Beg Algebra</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Math 106P Prep for Int Algebra</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F6C" w:rsidRPr="0005145C" w:rsidRDefault="00F21F6C" w:rsidP="000B496C">
            <w:pPr>
              <w:widowControl w:val="0"/>
              <w:autoSpaceDE w:val="0"/>
              <w:autoSpaceDN w:val="0"/>
              <w:adjustRightInd w:val="0"/>
              <w:spacing w:after="0" w:line="240" w:lineRule="auto"/>
              <w:rPr>
                <w:rFonts w:ascii="Calibri" w:hAnsi="Calibri" w:cs="Calibri"/>
              </w:rPr>
            </w:pPr>
            <w:r w:rsidRPr="0005145C">
              <w:rPr>
                <w:rFonts w:ascii="Calibri" w:hAnsi="Calibri" w:cs="Calibri"/>
              </w:rPr>
              <w:t>Phys 2A Gen’l Physics-Mechanics</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Phys 2B Gen’l Physics-Elec &amp; Magnetism</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Phys 4D Modern Physics</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Chem 30A (+ unit change) Fund of Chem</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ESL 962RV Basic Reading and Vocab</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ESL 963RV Intermediate Reading and Vocab 1</w:t>
            </w:r>
          </w:p>
        </w:tc>
      </w:tr>
      <w:tr w:rsidR="00F21F6C" w:rsidRPr="0092210A" w:rsidTr="000B496C">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100D01" w:rsidRDefault="00F21F6C" w:rsidP="000B496C">
            <w:pPr>
              <w:widowControl w:val="0"/>
              <w:autoSpaceDE w:val="0"/>
              <w:autoSpaceDN w:val="0"/>
              <w:adjustRightInd w:val="0"/>
              <w:spacing w:after="0" w:line="240" w:lineRule="auto"/>
              <w:rPr>
                <w:rFonts w:ascii="Calibri" w:hAnsi="Calibri" w:cs="Calibri"/>
              </w:rPr>
            </w:pPr>
            <w:r w:rsidRPr="00100D01">
              <w:rPr>
                <w:rFonts w:ascii="Calibri" w:hAnsi="Calibri" w:cs="Calibri"/>
              </w:rPr>
              <w:t>ESL 964RV Intermediate Reading and Vocab 2</w:t>
            </w:r>
          </w:p>
        </w:tc>
      </w:tr>
    </w:tbl>
    <w:p w:rsidR="00F21F6C" w:rsidRDefault="00F21F6C" w:rsidP="00F21F6C">
      <w:pPr>
        <w:spacing w:after="0" w:line="240" w:lineRule="auto"/>
        <w:rPr>
          <w:rFonts w:cstheme="minorHAnsi"/>
          <w:b/>
        </w:rPr>
      </w:pPr>
    </w:p>
    <w:p w:rsidR="00F21F6C" w:rsidRPr="003368D0" w:rsidRDefault="00F21F6C" w:rsidP="00F21F6C">
      <w:pPr>
        <w:spacing w:after="0" w:line="240" w:lineRule="auto"/>
        <w:ind w:left="720"/>
        <w:rPr>
          <w:rFonts w:cstheme="minorHAnsi"/>
          <w:b/>
        </w:rPr>
      </w:pPr>
      <w:r>
        <w:rPr>
          <w:rFonts w:cstheme="minorHAnsi"/>
          <w:b/>
        </w:rPr>
        <w:t>D.</w:t>
      </w:r>
      <w:r>
        <w:rPr>
          <w:rFonts w:cstheme="minorHAnsi"/>
          <w:b/>
        </w:rPr>
        <w:tab/>
        <w:t>Program Revision for Recency</w:t>
      </w:r>
    </w:p>
    <w:tbl>
      <w:tblPr>
        <w:tblW w:w="6225" w:type="dxa"/>
        <w:tblInd w:w="93" w:type="dxa"/>
        <w:tblLook w:val="04A0" w:firstRow="1" w:lastRow="0" w:firstColumn="1" w:lastColumn="0" w:noHBand="0" w:noVBand="1"/>
      </w:tblPr>
      <w:tblGrid>
        <w:gridCol w:w="6225"/>
      </w:tblGrid>
      <w:tr w:rsidR="00F21F6C" w:rsidRPr="0092210A" w:rsidTr="000B496C">
        <w:trPr>
          <w:trHeight w:val="705"/>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F6C" w:rsidRPr="0092210A" w:rsidRDefault="00F21F6C" w:rsidP="000B496C">
            <w:pPr>
              <w:spacing w:after="0" w:line="240" w:lineRule="auto"/>
              <w:rPr>
                <w:rFonts w:ascii="Calibri" w:eastAsia="Times New Roman" w:hAnsi="Calibri" w:cs="Calibri"/>
                <w:color w:val="000000"/>
              </w:rPr>
            </w:pPr>
            <w:r>
              <w:rPr>
                <w:rFonts w:ascii="Calibri" w:eastAsia="Times New Roman" w:hAnsi="Calibri" w:cs="Calibri"/>
                <w:color w:val="000000"/>
              </w:rPr>
              <w:t>Ortho Tech</w:t>
            </w:r>
          </w:p>
        </w:tc>
      </w:tr>
    </w:tbl>
    <w:p w:rsidR="00F21F6C" w:rsidRDefault="00F21F6C" w:rsidP="00F21F6C">
      <w:pPr>
        <w:spacing w:after="0" w:line="240" w:lineRule="auto"/>
        <w:rPr>
          <w:rFonts w:cstheme="minorHAnsi"/>
          <w:b/>
        </w:rPr>
      </w:pPr>
    </w:p>
    <w:p w:rsidR="00F21F6C" w:rsidRDefault="00F21F6C" w:rsidP="00F21F6C">
      <w:pPr>
        <w:spacing w:after="0" w:line="240" w:lineRule="auto"/>
        <w:ind w:left="720"/>
        <w:rPr>
          <w:rFonts w:cstheme="minorHAnsi"/>
          <w:b/>
        </w:rPr>
      </w:pPr>
      <w:r>
        <w:rPr>
          <w:rFonts w:cstheme="minorHAnsi"/>
          <w:b/>
        </w:rPr>
        <w:t>E.</w:t>
      </w:r>
      <w:r>
        <w:rPr>
          <w:rFonts w:cstheme="minorHAnsi"/>
          <w:b/>
        </w:rPr>
        <w:tab/>
      </w:r>
      <w:r w:rsidRPr="00D603FD">
        <w:rPr>
          <w:rFonts w:cstheme="minorHAnsi"/>
          <w:b/>
        </w:rPr>
        <w:t>Course Deactivation</w:t>
      </w:r>
    </w:p>
    <w:tbl>
      <w:tblPr>
        <w:tblW w:w="0" w:type="auto"/>
        <w:tblLayout w:type="fixed"/>
        <w:tblCellMar>
          <w:left w:w="30" w:type="dxa"/>
          <w:right w:w="30" w:type="dxa"/>
        </w:tblCellMar>
        <w:tblLook w:val="0000" w:firstRow="0" w:lastRow="0" w:firstColumn="0" w:lastColumn="0" w:noHBand="0" w:noVBand="0"/>
      </w:tblPr>
      <w:tblGrid>
        <w:gridCol w:w="6240"/>
      </w:tblGrid>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PE 3.02 - Social Dance-Beg.</w:t>
            </w:r>
            <w:r>
              <w:rPr>
                <w:color w:val="000000"/>
              </w:rPr>
              <w:t xml:space="preserve"> (course # used for Beg Ballet)</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ASTRO*020L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CHEM*002L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CHEM*030AL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CHEM*12BL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COUNS*001</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CTR*010S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CTR*012S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CTR*014S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CTR*016S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CTR*091S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lastRenderedPageBreak/>
              <w:t>CTR*092S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CTR*093S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ECON*045</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ESL*975A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ESL*975B</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ESL*975C</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ESL*975D</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FD*065</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FD*088</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FRNCH*030A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FRNCH*030B</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FRNCH*057A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FRNCH*057B</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FRNCH*058C</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FRNCH*060A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FRNCH*060B</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FRNCH*060C</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HTECH*091</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HTECH*093</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MILSC*001A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MILSC*001B</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MILSC*002A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MILSC*002B</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MUSIC*022</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MUSIC*070</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PARA*026</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lastRenderedPageBreak/>
              <w:t>PARA*039</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PARA*041</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PARA*047</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PARA*048</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PARA*049</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PARA*083A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PARA*083D</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PE*10.04</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PE*3.30</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PHIL*093</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PHOTO*050</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PHOTO*064</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PHOTO*076</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PHOTO*110</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PHYS*04AL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PHYS*04BL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PHYS*04CL</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PKMGT*016F</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SPAN*058A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THEAR*001</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THEAR*003A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THEAR*009</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THEAR*026A</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WRKEX*301</w:t>
            </w:r>
          </w:p>
        </w:tc>
      </w:tr>
    </w:tbl>
    <w:p w:rsidR="00F21F6C" w:rsidRDefault="00F21F6C" w:rsidP="00F21F6C">
      <w:pPr>
        <w:spacing w:after="0" w:line="240" w:lineRule="auto"/>
        <w:ind w:left="720"/>
        <w:rPr>
          <w:rFonts w:cstheme="minorHAnsi"/>
          <w:b/>
        </w:rPr>
      </w:pPr>
    </w:p>
    <w:p w:rsidR="00F21F6C" w:rsidRDefault="00F21F6C" w:rsidP="00F21F6C">
      <w:pPr>
        <w:spacing w:after="0" w:line="240" w:lineRule="auto"/>
        <w:ind w:left="720"/>
        <w:rPr>
          <w:rFonts w:cstheme="minorHAnsi"/>
          <w:b/>
        </w:rPr>
      </w:pPr>
      <w:r>
        <w:rPr>
          <w:rFonts w:cstheme="minorHAnsi"/>
          <w:b/>
        </w:rPr>
        <w:t xml:space="preserve">F. </w:t>
      </w:r>
      <w:r>
        <w:rPr>
          <w:rFonts w:cstheme="minorHAnsi"/>
          <w:b/>
        </w:rPr>
        <w:tab/>
        <w:t>Program Deactivations</w:t>
      </w:r>
    </w:p>
    <w:tbl>
      <w:tblPr>
        <w:tblW w:w="0" w:type="auto"/>
        <w:tblLayout w:type="fixed"/>
        <w:tblCellMar>
          <w:left w:w="30" w:type="dxa"/>
          <w:right w:w="30" w:type="dxa"/>
        </w:tblCellMar>
        <w:tblLook w:val="0000" w:firstRow="0" w:lastRow="0" w:firstColumn="0" w:lastColumn="0" w:noHBand="0" w:noVBand="0"/>
      </w:tblPr>
      <w:tblGrid>
        <w:gridCol w:w="6240"/>
      </w:tblGrid>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t>CIS, Business Applications Option,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lastRenderedPageBreak/>
              <w:t>CIS, Computer Science Option,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t>CIS, Java Programming,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t>Comp. Info. Sys., C++ Programming,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t>Comp. Info. Sys., Traditional Programming,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t>Comp. Info. Sys., UNIX Programming,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D528B3" w:rsidRDefault="00F21F6C" w:rsidP="000B496C">
            <w:pPr>
              <w:rPr>
                <w:color w:val="000000"/>
              </w:rPr>
            </w:pPr>
            <w:r>
              <w:rPr>
                <w:color w:val="000000"/>
              </w:rPr>
              <w:t>Comp. Info. Sys., Visual Basic Programming, AS</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Default="00F21F6C" w:rsidP="000B496C">
            <w:pPr>
              <w:rPr>
                <w:rFonts w:ascii="Calibri" w:eastAsiaTheme="minorHAnsi" w:hAnsi="Calibri" w:cs="Calibri"/>
                <w:color w:val="000000"/>
              </w:rPr>
            </w:pPr>
            <w:r>
              <w:rPr>
                <w:color w:val="000000"/>
              </w:rPr>
              <w:t>CIS/Business Applications Option, CERT</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Default="00F21F6C" w:rsidP="000B496C">
            <w:pPr>
              <w:rPr>
                <w:rFonts w:ascii="Calibri" w:eastAsiaTheme="minorHAnsi" w:hAnsi="Calibri" w:cs="Calibri"/>
                <w:color w:val="000000"/>
              </w:rPr>
            </w:pPr>
            <w:r>
              <w:rPr>
                <w:color w:val="000000"/>
              </w:rPr>
              <w:t>Programming C/C++ Emphasis, CERT</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Default="00F21F6C" w:rsidP="000B496C">
            <w:pPr>
              <w:rPr>
                <w:rFonts w:ascii="Calibri" w:eastAsiaTheme="minorHAnsi" w:hAnsi="Calibri" w:cs="Calibri"/>
                <w:color w:val="000000"/>
              </w:rPr>
            </w:pPr>
            <w:r>
              <w:rPr>
                <w:color w:val="000000"/>
              </w:rPr>
              <w:t>Programming Traditional Programming Emphasis, CERT</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Default="00F21F6C" w:rsidP="000B496C">
            <w:pPr>
              <w:rPr>
                <w:rFonts w:ascii="Calibri" w:eastAsiaTheme="minorHAnsi" w:hAnsi="Calibri" w:cs="Calibri"/>
                <w:color w:val="000000"/>
              </w:rPr>
            </w:pPr>
            <w:r>
              <w:rPr>
                <w:color w:val="000000"/>
              </w:rPr>
              <w:t>Programming UNIX Emphasis, CERT</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Default="00F21F6C" w:rsidP="000B496C">
            <w:pPr>
              <w:rPr>
                <w:rFonts w:ascii="Calibri" w:eastAsiaTheme="minorHAnsi" w:hAnsi="Calibri" w:cs="Calibri"/>
                <w:color w:val="000000"/>
              </w:rPr>
            </w:pPr>
            <w:r>
              <w:rPr>
                <w:color w:val="000000"/>
              </w:rPr>
              <w:t>Programming Visual Basic Emphasis, CERT</w:t>
            </w:r>
          </w:p>
        </w:tc>
      </w:tr>
      <w:tr w:rsidR="00F21F6C"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Default="00F21F6C" w:rsidP="000B496C">
            <w:pPr>
              <w:rPr>
                <w:rFonts w:ascii="Calibri" w:eastAsiaTheme="minorHAnsi" w:hAnsi="Calibri" w:cs="Calibri"/>
                <w:color w:val="000000"/>
              </w:rPr>
            </w:pPr>
            <w:r>
              <w:rPr>
                <w:color w:val="000000"/>
              </w:rPr>
              <w:t>Java Programming Emphasis, CERT</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Med Trans AS</w:t>
            </w:r>
          </w:p>
        </w:tc>
      </w:tr>
      <w:tr w:rsidR="00F21F6C" w:rsidRPr="003368D0"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FFFFFF" w:themeFill="background1"/>
          </w:tcPr>
          <w:p w:rsidR="00F21F6C" w:rsidRPr="003368D0" w:rsidRDefault="00F21F6C" w:rsidP="000B496C">
            <w:pPr>
              <w:rPr>
                <w:color w:val="000000"/>
              </w:rPr>
            </w:pPr>
            <w:r w:rsidRPr="003368D0">
              <w:rPr>
                <w:color w:val="000000"/>
              </w:rPr>
              <w:t>Real Time Steno Int AS</w:t>
            </w:r>
          </w:p>
        </w:tc>
      </w:tr>
    </w:tbl>
    <w:p w:rsidR="00F21F6C" w:rsidRDefault="00F21F6C" w:rsidP="00F21F6C">
      <w:pPr>
        <w:spacing w:after="0" w:line="240" w:lineRule="auto"/>
        <w:rPr>
          <w:rFonts w:cstheme="minorHAnsi"/>
          <w:b/>
        </w:rPr>
      </w:pPr>
    </w:p>
    <w:p w:rsidR="007E188D" w:rsidRDefault="007E188D" w:rsidP="00F21F6C">
      <w:pPr>
        <w:spacing w:after="0" w:line="240" w:lineRule="auto"/>
        <w:rPr>
          <w:rFonts w:cstheme="minorHAnsi"/>
        </w:rPr>
      </w:pPr>
      <w:r w:rsidRPr="007E188D">
        <w:rPr>
          <w:rFonts w:cstheme="minorHAnsi"/>
          <w:u w:val="single"/>
        </w:rPr>
        <w:t>Anthony/Tramontana:</w:t>
      </w:r>
      <w:r>
        <w:rPr>
          <w:rFonts w:cstheme="minorHAnsi"/>
        </w:rPr>
        <w:t xml:space="preserve"> </w:t>
      </w:r>
      <w:r w:rsidRPr="007E188D">
        <w:rPr>
          <w:rFonts w:cstheme="minorHAnsi"/>
          <w:b/>
        </w:rPr>
        <w:t>M/S/P</w:t>
      </w:r>
    </w:p>
    <w:p w:rsidR="007E188D" w:rsidRDefault="007E188D" w:rsidP="00F21F6C">
      <w:pPr>
        <w:spacing w:after="0" w:line="240" w:lineRule="auto"/>
        <w:rPr>
          <w:rFonts w:cstheme="minorHAnsi"/>
        </w:rPr>
      </w:pPr>
    </w:p>
    <w:p w:rsidR="00B82098" w:rsidRDefault="00B82098" w:rsidP="00F21F6C">
      <w:pPr>
        <w:spacing w:after="0" w:line="240" w:lineRule="auto"/>
        <w:rPr>
          <w:rFonts w:cstheme="minorHAnsi"/>
        </w:rPr>
      </w:pPr>
      <w:r w:rsidRPr="00B82098">
        <w:rPr>
          <w:rFonts w:cstheme="minorHAnsi"/>
        </w:rPr>
        <w:t xml:space="preserve">The CIS program has elected deactivate all of its AS degrees and all of its certificates </w:t>
      </w:r>
      <w:r>
        <w:rPr>
          <w:rFonts w:cstheme="minorHAnsi"/>
        </w:rPr>
        <w:t>except one which will be revised. This is in part to address the issue of the CIS ADT. Faculty had difficulty creating a 60 unit ADT in Computer Science given the high units in Math and Science. The program decided to deactivate the degrees and restrict its curriculum to one certificate.</w:t>
      </w:r>
    </w:p>
    <w:p w:rsidR="00B82098" w:rsidRPr="00B82098" w:rsidRDefault="00B82098" w:rsidP="00F21F6C">
      <w:pPr>
        <w:spacing w:after="0" w:line="240" w:lineRule="auto"/>
        <w:rPr>
          <w:rFonts w:cstheme="minorHAnsi"/>
        </w:rPr>
      </w:pPr>
    </w:p>
    <w:p w:rsidR="004B14BE" w:rsidRDefault="004B14BE" w:rsidP="006A251B">
      <w:pPr>
        <w:spacing w:after="0" w:line="240" w:lineRule="auto"/>
        <w:rPr>
          <w:rFonts w:cstheme="minorHAnsi"/>
          <w:b/>
        </w:rPr>
      </w:pPr>
      <w:r>
        <w:rPr>
          <w:rFonts w:cstheme="minorHAnsi"/>
          <w:b/>
        </w:rPr>
        <w:t>REMOVED:</w:t>
      </w:r>
    </w:p>
    <w:p w:rsidR="004A1905" w:rsidRDefault="000F5E6A" w:rsidP="006A251B">
      <w:pPr>
        <w:spacing w:after="0" w:line="240" w:lineRule="auto"/>
        <w:rPr>
          <w:rFonts w:cstheme="minorHAnsi"/>
          <w:b/>
        </w:rPr>
      </w:pPr>
      <w:r>
        <w:rPr>
          <w:rFonts w:cstheme="minorHAnsi"/>
          <w:b/>
        </w:rPr>
        <w:t>The following courses were removed from the agenda due to not being ready for review:</w:t>
      </w:r>
    </w:p>
    <w:p w:rsidR="000F5E6A" w:rsidRDefault="000F5E6A" w:rsidP="006A251B">
      <w:pPr>
        <w:spacing w:after="0" w:line="240" w:lineRule="auto"/>
        <w:rPr>
          <w:rFonts w:cstheme="minorHAnsi"/>
          <w:b/>
        </w:rPr>
      </w:pPr>
      <w:r>
        <w:rPr>
          <w:rFonts w:cstheme="minorHAnsi"/>
          <w:b/>
        </w:rPr>
        <w:t>Approval of Courses included in ADT’s</w:t>
      </w:r>
    </w:p>
    <w:p w:rsidR="00CE1357" w:rsidRPr="00CE1357" w:rsidRDefault="00CE1357" w:rsidP="006A251B">
      <w:pPr>
        <w:spacing w:after="0" w:line="240" w:lineRule="auto"/>
        <w:rPr>
          <w:rFonts w:cstheme="minorHAnsi"/>
        </w:rPr>
      </w:pPr>
      <w:r w:rsidRPr="00CE1357">
        <w:rPr>
          <w:rFonts w:cstheme="minorHAnsi"/>
        </w:rPr>
        <w:t>Heidi will bring these courses back in the Spring.</w:t>
      </w:r>
    </w:p>
    <w:tbl>
      <w:tblPr>
        <w:tblW w:w="9483" w:type="dxa"/>
        <w:tblInd w:w="93" w:type="dxa"/>
        <w:tblLook w:val="04A0" w:firstRow="1" w:lastRow="0" w:firstColumn="1" w:lastColumn="0" w:noHBand="0" w:noVBand="1"/>
      </w:tblPr>
      <w:tblGrid>
        <w:gridCol w:w="6225"/>
        <w:gridCol w:w="3258"/>
      </w:tblGrid>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3.08 Flamenco Dance of Spain</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3.12 Jazz Beginning</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3.14 Jazz Intermediate</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3.15 Modern Dance Beginning</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3.17 Modern Dance Intermediate</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3.23 Tap Beginning 1</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0D406B" w:rsidP="000B496C">
            <w:pPr>
              <w:widowControl w:val="0"/>
              <w:autoSpaceDE w:val="0"/>
              <w:autoSpaceDN w:val="0"/>
              <w:adjustRightInd w:val="0"/>
              <w:spacing w:after="0" w:line="240" w:lineRule="auto"/>
              <w:rPr>
                <w:rFonts w:ascii="Calibri" w:hAnsi="Calibri" w:cs="Calibri"/>
              </w:rPr>
            </w:pPr>
            <w:r>
              <w:rPr>
                <w:rFonts w:ascii="Calibri" w:hAnsi="Calibri" w:cs="Calibri"/>
              </w:rPr>
              <w:t xml:space="preserve">Schedule description needs to be complete sentence; </w:t>
            </w:r>
            <w:r w:rsidR="00BA3B5F">
              <w:rPr>
                <w:rFonts w:ascii="Calibri" w:hAnsi="Calibri" w:cs="Calibri"/>
              </w:rPr>
              <w:t>3 sentences in rationale</w:t>
            </w: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3.24 Tap Beginning 2</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0D406B" w:rsidP="000B496C">
            <w:pPr>
              <w:widowControl w:val="0"/>
              <w:autoSpaceDE w:val="0"/>
              <w:autoSpaceDN w:val="0"/>
              <w:adjustRightInd w:val="0"/>
              <w:spacing w:after="0" w:line="240" w:lineRule="auto"/>
              <w:rPr>
                <w:rFonts w:ascii="Calibri" w:hAnsi="Calibri" w:cs="Calibri"/>
              </w:rPr>
            </w:pPr>
            <w:r>
              <w:rPr>
                <w:rFonts w:ascii="Calibri" w:hAnsi="Calibri" w:cs="Calibri"/>
              </w:rPr>
              <w:t xml:space="preserve">Schedule description needs to be complete sentence; 3 sentences </w:t>
            </w:r>
            <w:r>
              <w:rPr>
                <w:rFonts w:ascii="Calibri" w:hAnsi="Calibri" w:cs="Calibri"/>
              </w:rPr>
              <w:lastRenderedPageBreak/>
              <w:t xml:space="preserve">in rationale </w:t>
            </w:r>
            <w:r w:rsidR="00BA3B5F">
              <w:rPr>
                <w:rFonts w:ascii="Calibri" w:hAnsi="Calibri" w:cs="Calibri"/>
              </w:rPr>
              <w:t xml:space="preserve">3 sentences in rationale; </w:t>
            </w: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lastRenderedPageBreak/>
              <w:t>PE 7.08 Fencing Intermediate</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100D01"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5D6781" w:rsidRDefault="00BA3B5F" w:rsidP="000B496C">
            <w:pPr>
              <w:widowControl w:val="0"/>
              <w:autoSpaceDE w:val="0"/>
              <w:autoSpaceDN w:val="0"/>
              <w:adjustRightInd w:val="0"/>
              <w:spacing w:after="0" w:line="240" w:lineRule="auto"/>
              <w:rPr>
                <w:rFonts w:ascii="Calibri" w:hAnsi="Calibri" w:cs="Calibri"/>
              </w:rPr>
            </w:pPr>
            <w:r w:rsidRPr="005D6781">
              <w:rPr>
                <w:rFonts w:ascii="Calibri" w:hAnsi="Calibri" w:cs="Calibri"/>
              </w:rPr>
              <w:t>PE 7.09 Fencing Advanced</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0F5E6A" w:rsidRDefault="00BA3B5F" w:rsidP="000B496C">
            <w:pPr>
              <w:widowControl w:val="0"/>
              <w:autoSpaceDE w:val="0"/>
              <w:autoSpaceDN w:val="0"/>
              <w:adjustRightInd w:val="0"/>
              <w:spacing w:after="0" w:line="240" w:lineRule="auto"/>
              <w:rPr>
                <w:rFonts w:ascii="Calibri" w:hAnsi="Calibri" w:cs="Calibri"/>
              </w:rPr>
            </w:pPr>
            <w:r w:rsidRPr="000F5E6A">
              <w:rPr>
                <w:rFonts w:ascii="Calibri" w:hAnsi="Calibri" w:cs="Calibri"/>
              </w:rPr>
              <w:t>PE 8.16 Intermediate Volleyball</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BA3B5F" w:rsidRPr="000F5E6A" w:rsidTr="00BA3B5F">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B5F" w:rsidRPr="000F5E6A" w:rsidRDefault="00BA3B5F" w:rsidP="000B496C">
            <w:pPr>
              <w:widowControl w:val="0"/>
              <w:autoSpaceDE w:val="0"/>
              <w:autoSpaceDN w:val="0"/>
              <w:adjustRightInd w:val="0"/>
              <w:spacing w:after="0" w:line="240" w:lineRule="auto"/>
              <w:rPr>
                <w:rFonts w:ascii="Calibri" w:hAnsi="Calibri" w:cs="Calibri"/>
              </w:rPr>
            </w:pPr>
            <w:r w:rsidRPr="000F5E6A">
              <w:rPr>
                <w:rFonts w:ascii="Calibri" w:hAnsi="Calibri" w:cs="Calibri"/>
              </w:rPr>
              <w:t>PE 8.17 Advanced Volleyball</w:t>
            </w:r>
          </w:p>
        </w:tc>
        <w:tc>
          <w:tcPr>
            <w:tcW w:w="3258" w:type="dxa"/>
            <w:tcBorders>
              <w:top w:val="single" w:sz="4" w:space="0" w:color="auto"/>
              <w:left w:val="single" w:sz="4" w:space="0" w:color="auto"/>
              <w:bottom w:val="single" w:sz="4" w:space="0" w:color="auto"/>
              <w:right w:val="single" w:sz="4" w:space="0" w:color="auto"/>
            </w:tcBorders>
          </w:tcPr>
          <w:p w:rsidR="00BA3B5F" w:rsidRPr="000F5E6A" w:rsidRDefault="00BA3B5F" w:rsidP="000B496C">
            <w:pPr>
              <w:widowControl w:val="0"/>
              <w:autoSpaceDE w:val="0"/>
              <w:autoSpaceDN w:val="0"/>
              <w:adjustRightInd w:val="0"/>
              <w:spacing w:after="0" w:line="240" w:lineRule="auto"/>
              <w:rPr>
                <w:rFonts w:ascii="Calibri" w:hAnsi="Calibri" w:cs="Calibri"/>
              </w:rPr>
            </w:pPr>
          </w:p>
        </w:tc>
      </w:tr>
      <w:tr w:rsidR="000D406B" w:rsidRPr="007A3DA9" w:rsidTr="000D406B">
        <w:trPr>
          <w:trHeight w:val="386"/>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06B" w:rsidRPr="00100D01" w:rsidRDefault="000D406B" w:rsidP="000B496C">
            <w:pPr>
              <w:widowControl w:val="0"/>
              <w:autoSpaceDE w:val="0"/>
              <w:autoSpaceDN w:val="0"/>
              <w:adjustRightInd w:val="0"/>
              <w:spacing w:after="0" w:line="240" w:lineRule="auto"/>
              <w:rPr>
                <w:rFonts w:ascii="Calibri" w:hAnsi="Calibri" w:cs="Calibri"/>
              </w:rPr>
            </w:pPr>
            <w:r w:rsidRPr="000D406B">
              <w:rPr>
                <w:rFonts w:ascii="Calibri" w:hAnsi="Calibri" w:cs="Calibri"/>
              </w:rPr>
              <w:t>PE 8.10 Women’s Soccer</w:t>
            </w:r>
          </w:p>
        </w:tc>
        <w:tc>
          <w:tcPr>
            <w:tcW w:w="3258" w:type="dxa"/>
            <w:tcBorders>
              <w:top w:val="single" w:sz="4" w:space="0" w:color="auto"/>
              <w:left w:val="single" w:sz="4" w:space="0" w:color="auto"/>
              <w:bottom w:val="single" w:sz="4" w:space="0" w:color="auto"/>
              <w:right w:val="single" w:sz="4" w:space="0" w:color="auto"/>
            </w:tcBorders>
          </w:tcPr>
          <w:p w:rsidR="000D406B" w:rsidRPr="007A3DA9" w:rsidRDefault="000D406B" w:rsidP="000B496C">
            <w:pPr>
              <w:widowControl w:val="0"/>
              <w:autoSpaceDE w:val="0"/>
              <w:autoSpaceDN w:val="0"/>
              <w:adjustRightInd w:val="0"/>
              <w:spacing w:after="0" w:line="240" w:lineRule="auto"/>
              <w:rPr>
                <w:rFonts w:ascii="Calibri" w:hAnsi="Calibri" w:cs="Calibri"/>
              </w:rPr>
            </w:pPr>
            <w:r>
              <w:rPr>
                <w:rFonts w:ascii="Calibri" w:hAnsi="Calibri" w:cs="Calibri"/>
              </w:rPr>
              <w:t>Change rationale; change objectives D, E, F – remove from consent agenda</w:t>
            </w:r>
          </w:p>
        </w:tc>
      </w:tr>
    </w:tbl>
    <w:p w:rsidR="000F5E6A" w:rsidRDefault="000F5E6A" w:rsidP="006A251B">
      <w:pPr>
        <w:spacing w:after="0" w:line="240" w:lineRule="auto"/>
        <w:rPr>
          <w:rFonts w:cstheme="minorHAnsi"/>
          <w:b/>
        </w:rPr>
      </w:pPr>
    </w:p>
    <w:p w:rsidR="000F5E6A" w:rsidRDefault="000F5E6A" w:rsidP="006A251B">
      <w:pPr>
        <w:spacing w:after="0" w:line="240" w:lineRule="auto"/>
        <w:rPr>
          <w:rFonts w:cstheme="minorHAnsi"/>
          <w:b/>
        </w:rPr>
      </w:pPr>
    </w:p>
    <w:p w:rsidR="00D748D9" w:rsidRPr="00ED1D94" w:rsidRDefault="00D227BC" w:rsidP="00D603FD">
      <w:pPr>
        <w:spacing w:after="0" w:line="240" w:lineRule="auto"/>
        <w:rPr>
          <w:rFonts w:cstheme="minorHAnsi"/>
          <w:b/>
          <w:u w:val="single"/>
        </w:rPr>
      </w:pPr>
      <w:r>
        <w:rPr>
          <w:rFonts w:cstheme="minorHAnsi"/>
          <w:b/>
        </w:rPr>
        <w:t>5</w:t>
      </w:r>
      <w:r w:rsidR="00D603FD">
        <w:rPr>
          <w:rFonts w:cstheme="minorHAnsi"/>
          <w:b/>
        </w:rPr>
        <w:t>).</w:t>
      </w:r>
      <w:r w:rsidR="00D603FD">
        <w:rPr>
          <w:rFonts w:cstheme="minorHAnsi"/>
          <w:b/>
        </w:rPr>
        <w:tab/>
      </w:r>
      <w:r w:rsidR="00334AAC" w:rsidRPr="0093677B">
        <w:rPr>
          <w:rFonts w:cstheme="minorHAnsi"/>
          <w:b/>
          <w:sz w:val="28"/>
          <w:szCs w:val="28"/>
          <w:u w:val="single"/>
        </w:rPr>
        <w:t>Action Items</w:t>
      </w:r>
    </w:p>
    <w:p w:rsidR="002513E5" w:rsidRPr="00724C73" w:rsidRDefault="002513E5" w:rsidP="00724C73">
      <w:pPr>
        <w:spacing w:after="0" w:line="240" w:lineRule="auto"/>
        <w:rPr>
          <w:rFonts w:cstheme="minorHAnsi"/>
          <w:b/>
          <w:sz w:val="16"/>
          <w:szCs w:val="16"/>
        </w:rPr>
      </w:pPr>
    </w:p>
    <w:p w:rsidR="00F21F6C" w:rsidRPr="00183446" w:rsidRDefault="00F21F6C" w:rsidP="00F21F6C">
      <w:pPr>
        <w:pStyle w:val="ListParagraph"/>
        <w:numPr>
          <w:ilvl w:val="0"/>
          <w:numId w:val="18"/>
        </w:numPr>
        <w:spacing w:after="0" w:line="240" w:lineRule="auto"/>
        <w:rPr>
          <w:rFonts w:cstheme="minorHAnsi"/>
          <w:b/>
        </w:rPr>
      </w:pPr>
      <w:r>
        <w:rPr>
          <w:rFonts w:cstheme="minorHAnsi"/>
          <w:b/>
        </w:rPr>
        <w:t>New Programs (ADT’s)</w:t>
      </w:r>
    </w:p>
    <w:p w:rsidR="00F21F6C" w:rsidRDefault="00F21F6C" w:rsidP="00F21F6C">
      <w:pPr>
        <w:spacing w:after="0" w:line="240" w:lineRule="auto"/>
        <w:rPr>
          <w:rFonts w:cstheme="minorHAnsi"/>
          <w:b/>
        </w:rPr>
      </w:pPr>
    </w:p>
    <w:p w:rsidR="00F21F6C" w:rsidRDefault="00F21F6C" w:rsidP="00F21F6C">
      <w:pPr>
        <w:pStyle w:val="ListParagraph"/>
        <w:numPr>
          <w:ilvl w:val="0"/>
          <w:numId w:val="18"/>
        </w:numPr>
        <w:spacing w:after="0" w:line="240" w:lineRule="auto"/>
        <w:rPr>
          <w:rFonts w:cstheme="minorHAnsi"/>
          <w:b/>
        </w:rPr>
      </w:pPr>
      <w:r>
        <w:rPr>
          <w:rFonts w:cstheme="minorHAnsi"/>
          <w:b/>
        </w:rPr>
        <w:t>New Courses</w:t>
      </w:r>
    </w:p>
    <w:p w:rsidR="00F21F6C" w:rsidRDefault="00F21F6C" w:rsidP="00F21F6C">
      <w:pPr>
        <w:pStyle w:val="ListParagraph"/>
        <w:spacing w:after="0" w:line="240" w:lineRule="auto"/>
        <w:ind w:left="1080"/>
        <w:rPr>
          <w:rFonts w:cstheme="minorHAnsi"/>
          <w:b/>
        </w:rPr>
      </w:pPr>
    </w:p>
    <w:p w:rsidR="00F21F6C" w:rsidRDefault="00F21F6C" w:rsidP="00F21F6C">
      <w:pPr>
        <w:pStyle w:val="ListParagraph"/>
        <w:numPr>
          <w:ilvl w:val="0"/>
          <w:numId w:val="18"/>
        </w:numPr>
        <w:spacing w:after="0" w:line="240" w:lineRule="auto"/>
        <w:rPr>
          <w:rFonts w:cstheme="minorHAnsi"/>
          <w:b/>
        </w:rPr>
      </w:pPr>
      <w:r>
        <w:rPr>
          <w:rFonts w:cstheme="minorHAnsi"/>
          <w:b/>
        </w:rPr>
        <w:t>Course Reactivations</w:t>
      </w:r>
    </w:p>
    <w:tbl>
      <w:tblPr>
        <w:tblW w:w="6225" w:type="dxa"/>
        <w:tblInd w:w="93" w:type="dxa"/>
        <w:tblLook w:val="04A0" w:firstRow="1" w:lastRow="0" w:firstColumn="1" w:lastColumn="0" w:noHBand="0" w:noVBand="1"/>
      </w:tblPr>
      <w:tblGrid>
        <w:gridCol w:w="6225"/>
      </w:tblGrid>
      <w:tr w:rsidR="00F21F6C" w:rsidRPr="003368D0" w:rsidTr="000B496C">
        <w:trPr>
          <w:trHeight w:val="30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F6C" w:rsidRPr="003368D0" w:rsidRDefault="00F21F6C" w:rsidP="000B496C">
            <w:pPr>
              <w:spacing w:after="0" w:line="240" w:lineRule="auto"/>
              <w:rPr>
                <w:rFonts w:ascii="Calibri" w:eastAsia="Times New Roman" w:hAnsi="Calibri" w:cs="Calibri"/>
                <w:color w:val="000000"/>
              </w:rPr>
            </w:pPr>
            <w:r w:rsidRPr="003368D0">
              <w:rPr>
                <w:rFonts w:ascii="Calibri" w:eastAsia="Times New Roman" w:hAnsi="Calibri" w:cs="Calibri"/>
                <w:color w:val="000000"/>
              </w:rPr>
              <w:t>Hist 003</w:t>
            </w:r>
            <w:r>
              <w:rPr>
                <w:rFonts w:ascii="Calibri" w:eastAsia="Times New Roman" w:hAnsi="Calibri" w:cs="Calibri"/>
                <w:color w:val="000000"/>
              </w:rPr>
              <w:t xml:space="preserve"> Asian American History</w:t>
            </w:r>
          </w:p>
        </w:tc>
      </w:tr>
      <w:tr w:rsidR="00F21F6C" w:rsidRPr="003368D0" w:rsidTr="000B496C">
        <w:trPr>
          <w:trHeight w:val="300"/>
        </w:trPr>
        <w:tc>
          <w:tcPr>
            <w:tcW w:w="6225" w:type="dxa"/>
            <w:tcBorders>
              <w:top w:val="nil"/>
              <w:left w:val="single" w:sz="4" w:space="0" w:color="auto"/>
              <w:bottom w:val="single" w:sz="4" w:space="0" w:color="auto"/>
              <w:right w:val="single" w:sz="4" w:space="0" w:color="auto"/>
            </w:tcBorders>
            <w:shd w:val="clear" w:color="auto" w:fill="auto"/>
            <w:noWrap/>
            <w:vAlign w:val="bottom"/>
            <w:hideMark/>
          </w:tcPr>
          <w:p w:rsidR="00F21F6C" w:rsidRPr="003368D0" w:rsidRDefault="00F21F6C" w:rsidP="000B496C">
            <w:pPr>
              <w:spacing w:after="0" w:line="240" w:lineRule="auto"/>
              <w:rPr>
                <w:rFonts w:ascii="Calibri" w:eastAsia="Times New Roman" w:hAnsi="Calibri" w:cs="Calibri"/>
                <w:color w:val="000000"/>
              </w:rPr>
            </w:pPr>
            <w:r w:rsidRPr="003368D0">
              <w:rPr>
                <w:rFonts w:ascii="Calibri" w:eastAsia="Times New Roman" w:hAnsi="Calibri" w:cs="Calibri"/>
                <w:color w:val="000000"/>
              </w:rPr>
              <w:t>Art 1AH</w:t>
            </w:r>
            <w:r>
              <w:rPr>
                <w:rFonts w:ascii="Calibri" w:eastAsia="Times New Roman" w:hAnsi="Calibri" w:cs="Calibri"/>
                <w:color w:val="000000"/>
              </w:rPr>
              <w:t xml:space="preserve"> Honors Survey of Western Art 1</w:t>
            </w:r>
          </w:p>
        </w:tc>
      </w:tr>
      <w:tr w:rsidR="00F21F6C" w:rsidRPr="003368D0" w:rsidTr="000B496C">
        <w:trPr>
          <w:trHeight w:val="300"/>
        </w:trPr>
        <w:tc>
          <w:tcPr>
            <w:tcW w:w="6225" w:type="dxa"/>
            <w:tcBorders>
              <w:top w:val="nil"/>
              <w:left w:val="single" w:sz="4" w:space="0" w:color="auto"/>
              <w:bottom w:val="single" w:sz="4" w:space="0" w:color="auto"/>
              <w:right w:val="single" w:sz="4" w:space="0" w:color="auto"/>
            </w:tcBorders>
            <w:shd w:val="clear" w:color="auto" w:fill="auto"/>
            <w:noWrap/>
            <w:vAlign w:val="bottom"/>
            <w:hideMark/>
          </w:tcPr>
          <w:p w:rsidR="00F21F6C" w:rsidRPr="003368D0" w:rsidRDefault="00F21F6C" w:rsidP="000B496C">
            <w:pPr>
              <w:spacing w:after="0" w:line="240" w:lineRule="auto"/>
              <w:rPr>
                <w:rFonts w:ascii="Calibri" w:eastAsia="Times New Roman" w:hAnsi="Calibri" w:cs="Calibri"/>
                <w:color w:val="000000"/>
              </w:rPr>
            </w:pPr>
            <w:r w:rsidRPr="003368D0">
              <w:rPr>
                <w:rFonts w:ascii="Calibri" w:eastAsia="Times New Roman" w:hAnsi="Calibri" w:cs="Calibri"/>
                <w:color w:val="000000"/>
              </w:rPr>
              <w:t>CIS 4B</w:t>
            </w:r>
            <w:r>
              <w:rPr>
                <w:rFonts w:ascii="Calibri" w:eastAsia="Times New Roman" w:hAnsi="Calibri" w:cs="Calibri"/>
                <w:color w:val="000000"/>
              </w:rPr>
              <w:t xml:space="preserve"> Computer Programming II C++ Language</w:t>
            </w:r>
          </w:p>
        </w:tc>
      </w:tr>
      <w:tr w:rsidR="00F21F6C" w:rsidRPr="003368D0" w:rsidTr="000B496C">
        <w:trPr>
          <w:trHeight w:val="30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F6C" w:rsidRPr="003368D0" w:rsidRDefault="00F21F6C" w:rsidP="000B496C">
            <w:pPr>
              <w:spacing w:after="0" w:line="240" w:lineRule="auto"/>
              <w:rPr>
                <w:rFonts w:ascii="Calibri" w:eastAsia="Times New Roman" w:hAnsi="Calibri" w:cs="Calibri"/>
                <w:color w:val="000000"/>
              </w:rPr>
            </w:pPr>
            <w:r>
              <w:rPr>
                <w:rFonts w:ascii="Calibri" w:eastAsia="Times New Roman" w:hAnsi="Calibri" w:cs="Calibri"/>
                <w:color w:val="000000"/>
              </w:rPr>
              <w:t>Mu 39 Applied Music 1 unit lecture</w:t>
            </w:r>
          </w:p>
        </w:tc>
      </w:tr>
    </w:tbl>
    <w:p w:rsidR="00F21F6C" w:rsidRDefault="00F21F6C" w:rsidP="00F21F6C">
      <w:pPr>
        <w:pStyle w:val="ListParagraph"/>
        <w:spacing w:after="0" w:line="240" w:lineRule="auto"/>
        <w:ind w:left="1080"/>
        <w:rPr>
          <w:rFonts w:cstheme="minorHAnsi"/>
          <w:b/>
        </w:rPr>
      </w:pPr>
    </w:p>
    <w:p w:rsidR="00F21F6C" w:rsidRDefault="00787E7F" w:rsidP="00F21F6C">
      <w:pPr>
        <w:pStyle w:val="ListParagraph"/>
        <w:spacing w:after="0" w:line="240" w:lineRule="auto"/>
        <w:ind w:left="1080"/>
        <w:rPr>
          <w:rFonts w:cstheme="minorHAnsi"/>
          <w:b/>
        </w:rPr>
      </w:pPr>
      <w:r w:rsidRPr="00787E7F">
        <w:rPr>
          <w:rFonts w:cstheme="minorHAnsi"/>
          <w:u w:val="single"/>
        </w:rPr>
        <w:t>Anthony/Weisberg:</w:t>
      </w:r>
      <w:r>
        <w:rPr>
          <w:rFonts w:cstheme="minorHAnsi"/>
          <w:b/>
        </w:rPr>
        <w:t xml:space="preserve"> M/S/P</w:t>
      </w:r>
    </w:p>
    <w:p w:rsidR="00787E7F" w:rsidRDefault="00787E7F" w:rsidP="00F21F6C">
      <w:pPr>
        <w:pStyle w:val="ListParagraph"/>
        <w:spacing w:after="0" w:line="240" w:lineRule="auto"/>
        <w:ind w:left="1080"/>
        <w:rPr>
          <w:rFonts w:cstheme="minorHAnsi"/>
          <w:b/>
        </w:rPr>
      </w:pPr>
    </w:p>
    <w:p w:rsidR="00787E7F" w:rsidRPr="00183446" w:rsidRDefault="00787E7F" w:rsidP="00F21F6C">
      <w:pPr>
        <w:pStyle w:val="ListParagraph"/>
        <w:spacing w:after="0" w:line="240" w:lineRule="auto"/>
        <w:ind w:left="1080"/>
        <w:rPr>
          <w:rFonts w:cstheme="minorHAnsi"/>
          <w:b/>
        </w:rPr>
      </w:pPr>
    </w:p>
    <w:p w:rsidR="00F21F6C" w:rsidRPr="003368D0" w:rsidRDefault="00F21F6C" w:rsidP="00F21F6C">
      <w:pPr>
        <w:pStyle w:val="ListParagraph"/>
        <w:numPr>
          <w:ilvl w:val="0"/>
          <w:numId w:val="18"/>
        </w:numPr>
        <w:spacing w:after="0" w:line="240" w:lineRule="auto"/>
        <w:rPr>
          <w:rFonts w:cstheme="minorHAnsi"/>
          <w:b/>
        </w:rPr>
      </w:pPr>
      <w:r w:rsidRPr="00183446">
        <w:rPr>
          <w:rFonts w:cstheme="minorHAnsi"/>
          <w:b/>
        </w:rPr>
        <w:t>Distance Education</w:t>
      </w:r>
    </w:p>
    <w:tbl>
      <w:tblPr>
        <w:tblW w:w="0" w:type="auto"/>
        <w:tblLayout w:type="fixed"/>
        <w:tblCellMar>
          <w:left w:w="30" w:type="dxa"/>
          <w:right w:w="30" w:type="dxa"/>
        </w:tblCellMar>
        <w:tblLook w:val="0000" w:firstRow="0" w:lastRow="0" w:firstColumn="0" w:lastColumn="0" w:noHBand="0" w:noVBand="0"/>
      </w:tblPr>
      <w:tblGrid>
        <w:gridCol w:w="6240"/>
      </w:tblGrid>
      <w:tr w:rsidR="00F21F6C" w:rsidRPr="0092210A"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auto"/>
          </w:tcPr>
          <w:p w:rsidR="00F21F6C" w:rsidRPr="00100D01" w:rsidRDefault="00F21F6C" w:rsidP="000B496C">
            <w:pPr>
              <w:autoSpaceDE w:val="0"/>
              <w:autoSpaceDN w:val="0"/>
              <w:adjustRightInd w:val="0"/>
              <w:spacing w:after="0" w:line="240" w:lineRule="auto"/>
              <w:rPr>
                <w:rFonts w:ascii="Baskerville Old Face" w:hAnsi="Baskerville Old Face" w:cs="Baskerville Old Face"/>
                <w:color w:val="000000"/>
              </w:rPr>
            </w:pPr>
            <w:r w:rsidRPr="00100D01">
              <w:rPr>
                <w:rFonts w:ascii="Baskerville Old Face" w:hAnsi="Baskerville Old Face" w:cs="Baskerville Old Face"/>
                <w:color w:val="000000"/>
              </w:rPr>
              <w:t>Math 106P Prep for Int Algebra</w:t>
            </w:r>
            <w:r>
              <w:rPr>
                <w:rFonts w:ascii="Baskerville Old Face" w:hAnsi="Baskerville Old Face" w:cs="Baskerville Old Face"/>
                <w:color w:val="000000"/>
              </w:rPr>
              <w:t xml:space="preserve"> </w:t>
            </w:r>
          </w:p>
        </w:tc>
      </w:tr>
      <w:tr w:rsidR="00F21F6C" w:rsidRPr="0092210A"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auto"/>
          </w:tcPr>
          <w:p w:rsidR="00F21F6C" w:rsidRPr="00100D01" w:rsidRDefault="00F21F6C" w:rsidP="000B496C">
            <w:pPr>
              <w:autoSpaceDE w:val="0"/>
              <w:autoSpaceDN w:val="0"/>
              <w:adjustRightInd w:val="0"/>
              <w:spacing w:after="0" w:line="240" w:lineRule="auto"/>
              <w:rPr>
                <w:rFonts w:ascii="Baskerville Old Face" w:hAnsi="Baskerville Old Face" w:cs="Baskerville Old Face"/>
                <w:color w:val="000000"/>
              </w:rPr>
            </w:pPr>
            <w:r w:rsidRPr="00100D01">
              <w:rPr>
                <w:rFonts w:ascii="Baskerville Old Face" w:hAnsi="Baskerville Old Face" w:cs="Baskerville Old Face"/>
                <w:color w:val="000000"/>
              </w:rPr>
              <w:t>Math 903P Prep for Beg Algebra</w:t>
            </w:r>
          </w:p>
        </w:tc>
      </w:tr>
      <w:tr w:rsidR="00F21F6C" w:rsidRPr="0092210A"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auto"/>
          </w:tcPr>
          <w:p w:rsidR="00F21F6C" w:rsidRPr="00100D01" w:rsidRDefault="00F21F6C" w:rsidP="000B496C">
            <w:pPr>
              <w:autoSpaceDE w:val="0"/>
              <w:autoSpaceDN w:val="0"/>
              <w:adjustRightInd w:val="0"/>
              <w:spacing w:after="0" w:line="240" w:lineRule="auto"/>
              <w:rPr>
                <w:rFonts w:ascii="Baskerville Old Face" w:hAnsi="Baskerville Old Face" w:cs="Baskerville Old Face"/>
                <w:color w:val="000000"/>
              </w:rPr>
            </w:pPr>
            <w:r w:rsidRPr="00100D01">
              <w:rPr>
                <w:rFonts w:ascii="Baskerville Old Face" w:hAnsi="Baskerville Old Face" w:cs="Baskerville Old Face"/>
                <w:color w:val="000000"/>
              </w:rPr>
              <w:t xml:space="preserve">DMIS </w:t>
            </w:r>
            <w:r>
              <w:rPr>
                <w:rFonts w:ascii="Baskerville Old Face" w:hAnsi="Baskerville Old Face" w:cs="Baskerville Old Face"/>
                <w:color w:val="000000"/>
              </w:rPr>
              <w:t xml:space="preserve">20A </w:t>
            </w:r>
            <w:r w:rsidRPr="00100D01">
              <w:rPr>
                <w:rFonts w:ascii="Baskerville Old Face" w:hAnsi="Baskerville Old Face" w:cs="Baskerville Old Face"/>
                <w:color w:val="000000"/>
              </w:rPr>
              <w:t>Interface Design</w:t>
            </w:r>
          </w:p>
        </w:tc>
      </w:tr>
      <w:tr w:rsidR="00F21F6C" w:rsidRPr="0092210A" w:rsidTr="000B496C">
        <w:trPr>
          <w:trHeight w:val="302"/>
        </w:trPr>
        <w:tc>
          <w:tcPr>
            <w:tcW w:w="6240" w:type="dxa"/>
            <w:tcBorders>
              <w:top w:val="single" w:sz="6" w:space="0" w:color="auto"/>
              <w:left w:val="single" w:sz="6" w:space="0" w:color="auto"/>
              <w:bottom w:val="single" w:sz="6" w:space="0" w:color="auto"/>
              <w:right w:val="single" w:sz="6" w:space="0" w:color="auto"/>
            </w:tcBorders>
            <w:shd w:val="clear" w:color="auto" w:fill="auto"/>
          </w:tcPr>
          <w:p w:rsidR="00F21F6C" w:rsidRPr="00100D01" w:rsidRDefault="00F21F6C" w:rsidP="000B496C">
            <w:pPr>
              <w:autoSpaceDE w:val="0"/>
              <w:autoSpaceDN w:val="0"/>
              <w:adjustRightInd w:val="0"/>
              <w:spacing w:after="0" w:line="240" w:lineRule="auto"/>
              <w:rPr>
                <w:rFonts w:ascii="Baskerville Old Face" w:hAnsi="Baskerville Old Face" w:cs="Baskerville Old Face"/>
                <w:color w:val="000000"/>
              </w:rPr>
            </w:pPr>
            <w:r>
              <w:rPr>
                <w:rFonts w:ascii="Baskerville Old Face" w:hAnsi="Baskerville Old Face" w:cs="Baskerville Old Face"/>
                <w:color w:val="000000"/>
              </w:rPr>
              <w:t>Geol 15 Geology of California</w:t>
            </w:r>
          </w:p>
        </w:tc>
      </w:tr>
    </w:tbl>
    <w:p w:rsidR="00F21F6C" w:rsidRDefault="00F21F6C" w:rsidP="00F21F6C">
      <w:pPr>
        <w:spacing w:after="0" w:line="240" w:lineRule="auto"/>
        <w:rPr>
          <w:rFonts w:cstheme="minorHAnsi"/>
          <w:b/>
        </w:rPr>
      </w:pPr>
    </w:p>
    <w:p w:rsidR="00787E7F" w:rsidRDefault="00787E7F" w:rsidP="00F21F6C">
      <w:pPr>
        <w:spacing w:after="0" w:line="240" w:lineRule="auto"/>
        <w:rPr>
          <w:rFonts w:cstheme="minorHAnsi"/>
          <w:b/>
        </w:rPr>
      </w:pPr>
      <w:r w:rsidRPr="00787E7F">
        <w:rPr>
          <w:rFonts w:cstheme="minorHAnsi"/>
          <w:u w:val="single"/>
        </w:rPr>
        <w:t>Weisberg/Anthony:</w:t>
      </w:r>
      <w:r>
        <w:rPr>
          <w:rFonts w:cstheme="minorHAnsi"/>
          <w:b/>
        </w:rPr>
        <w:t xml:space="preserve"> M/S/P</w:t>
      </w:r>
    </w:p>
    <w:p w:rsidR="00F21F6C" w:rsidRDefault="00F21F6C" w:rsidP="00F21F6C">
      <w:pPr>
        <w:spacing w:after="0" w:line="240" w:lineRule="auto"/>
        <w:rPr>
          <w:rFonts w:cstheme="minorHAnsi"/>
          <w:b/>
        </w:rPr>
      </w:pPr>
    </w:p>
    <w:p w:rsidR="00EC4D16" w:rsidRDefault="00D227BC" w:rsidP="00D0748E">
      <w:pPr>
        <w:tabs>
          <w:tab w:val="left" w:pos="720"/>
        </w:tabs>
        <w:spacing w:after="0" w:line="240" w:lineRule="auto"/>
        <w:ind w:left="90"/>
        <w:rPr>
          <w:rFonts w:cstheme="minorHAnsi"/>
          <w:b/>
        </w:rPr>
      </w:pPr>
      <w:r>
        <w:rPr>
          <w:rFonts w:cstheme="minorHAnsi"/>
          <w:b/>
        </w:rPr>
        <w:t>6</w:t>
      </w:r>
      <w:r w:rsidR="00D0748E">
        <w:rPr>
          <w:rFonts w:cstheme="minorHAnsi"/>
          <w:b/>
        </w:rPr>
        <w:t>.)</w:t>
      </w:r>
      <w:r w:rsidR="00D0748E">
        <w:rPr>
          <w:rFonts w:cstheme="minorHAnsi"/>
          <w:b/>
        </w:rPr>
        <w:tab/>
        <w:t>Information and Announcements</w:t>
      </w:r>
    </w:p>
    <w:p w:rsidR="00375EA5" w:rsidRDefault="00375EA5" w:rsidP="00D0748E">
      <w:pPr>
        <w:tabs>
          <w:tab w:val="left" w:pos="720"/>
        </w:tabs>
        <w:spacing w:after="0" w:line="240" w:lineRule="auto"/>
        <w:ind w:left="90"/>
        <w:rPr>
          <w:rFonts w:cstheme="minorHAnsi"/>
          <w:b/>
        </w:rPr>
      </w:pPr>
    </w:p>
    <w:p w:rsidR="00375EA5" w:rsidRDefault="00F21F6C" w:rsidP="00051349">
      <w:pPr>
        <w:spacing w:after="0" w:line="240" w:lineRule="auto"/>
        <w:rPr>
          <w:rFonts w:cstheme="minorHAnsi"/>
          <w:bCs/>
        </w:rPr>
      </w:pPr>
      <w:r w:rsidRPr="000D406B">
        <w:rPr>
          <w:rFonts w:cstheme="minorHAnsi"/>
          <w:bCs/>
        </w:rPr>
        <w:t>Spring Retreat</w:t>
      </w:r>
      <w:r w:rsidR="000D406B" w:rsidRPr="000D406B">
        <w:rPr>
          <w:rFonts w:cstheme="minorHAnsi"/>
          <w:bCs/>
        </w:rPr>
        <w:t xml:space="preserve"> – planned for Tuesday, January 21</w:t>
      </w:r>
      <w:r w:rsidR="000D406B" w:rsidRPr="000D406B">
        <w:rPr>
          <w:rFonts w:cstheme="minorHAnsi"/>
          <w:bCs/>
          <w:vertAlign w:val="superscript"/>
        </w:rPr>
        <w:t>st</w:t>
      </w:r>
      <w:r w:rsidR="000D406B" w:rsidRPr="000D406B">
        <w:rPr>
          <w:rFonts w:cstheme="minorHAnsi"/>
          <w:bCs/>
        </w:rPr>
        <w:t xml:space="preserve">, 2014. Lunch and afternoon. </w:t>
      </w:r>
      <w:r w:rsidR="000D406B">
        <w:rPr>
          <w:rFonts w:cstheme="minorHAnsi"/>
          <w:bCs/>
        </w:rPr>
        <w:t xml:space="preserve"> </w:t>
      </w:r>
      <w:r w:rsidR="00725B29">
        <w:rPr>
          <w:rFonts w:cstheme="minorHAnsi"/>
          <w:bCs/>
        </w:rPr>
        <w:t>Noon til 4pm.</w:t>
      </w:r>
    </w:p>
    <w:p w:rsidR="005D6781" w:rsidRDefault="005D6781" w:rsidP="00051349">
      <w:pPr>
        <w:spacing w:after="0" w:line="240" w:lineRule="auto"/>
        <w:rPr>
          <w:rFonts w:cstheme="minorHAnsi"/>
          <w:bCs/>
        </w:rPr>
      </w:pPr>
      <w:r>
        <w:rPr>
          <w:rFonts w:cstheme="minorHAnsi"/>
          <w:bCs/>
        </w:rPr>
        <w:t>Topics:</w:t>
      </w:r>
    </w:p>
    <w:p w:rsidR="005D6781" w:rsidRDefault="005D6781" w:rsidP="005D6781">
      <w:pPr>
        <w:pStyle w:val="ListParagraph"/>
        <w:numPr>
          <w:ilvl w:val="0"/>
          <w:numId w:val="22"/>
        </w:numPr>
        <w:spacing w:after="0" w:line="240" w:lineRule="auto"/>
        <w:rPr>
          <w:rFonts w:cstheme="minorHAnsi"/>
          <w:bCs/>
        </w:rPr>
      </w:pPr>
      <w:r>
        <w:rPr>
          <w:rFonts w:cstheme="minorHAnsi"/>
          <w:bCs/>
        </w:rPr>
        <w:t>Process improvement – Tech Review improvement</w:t>
      </w:r>
    </w:p>
    <w:p w:rsidR="005D6781" w:rsidRDefault="005D6781" w:rsidP="005D6781">
      <w:pPr>
        <w:pStyle w:val="ListParagraph"/>
        <w:numPr>
          <w:ilvl w:val="1"/>
          <w:numId w:val="22"/>
        </w:numPr>
        <w:spacing w:after="0" w:line="240" w:lineRule="auto"/>
        <w:rPr>
          <w:rFonts w:cstheme="minorHAnsi"/>
          <w:bCs/>
        </w:rPr>
      </w:pPr>
      <w:r>
        <w:rPr>
          <w:rFonts w:cstheme="minorHAnsi"/>
          <w:bCs/>
        </w:rPr>
        <w:t>Document the local curriculum review process in regard to expectations of faculty after Tech Review (faculty correct curriculum by Thu</w:t>
      </w:r>
      <w:r w:rsidR="007E188D">
        <w:rPr>
          <w:rFonts w:cstheme="minorHAnsi"/>
          <w:bCs/>
        </w:rPr>
        <w:t>r</w:t>
      </w:r>
      <w:r>
        <w:rPr>
          <w:rFonts w:cstheme="minorHAnsi"/>
          <w:bCs/>
        </w:rPr>
        <w:t>; Curriculum Reps review and communicate with Curriculum Chair by Friday morning; Curriculum Chair puts out agenda on Friday afternoon)</w:t>
      </w:r>
    </w:p>
    <w:p w:rsidR="007E188D" w:rsidRDefault="007E188D" w:rsidP="005D6781">
      <w:pPr>
        <w:pStyle w:val="ListParagraph"/>
        <w:numPr>
          <w:ilvl w:val="1"/>
          <w:numId w:val="22"/>
        </w:numPr>
        <w:spacing w:after="0" w:line="240" w:lineRule="auto"/>
        <w:rPr>
          <w:rFonts w:cstheme="minorHAnsi"/>
          <w:bCs/>
        </w:rPr>
      </w:pPr>
      <w:r>
        <w:rPr>
          <w:rFonts w:cstheme="minorHAnsi"/>
          <w:bCs/>
        </w:rPr>
        <w:t xml:space="preserve">Go through each field and document what needs to go into each field for the help menu. </w:t>
      </w:r>
    </w:p>
    <w:p w:rsidR="00CE1357" w:rsidRDefault="00CE1357" w:rsidP="00CE1357">
      <w:pPr>
        <w:spacing w:after="0" w:line="240" w:lineRule="auto"/>
        <w:rPr>
          <w:rFonts w:cstheme="minorHAnsi"/>
          <w:bCs/>
        </w:rPr>
      </w:pPr>
      <w:r>
        <w:rPr>
          <w:rFonts w:cstheme="minorHAnsi"/>
          <w:bCs/>
        </w:rPr>
        <w:t>Stephanie announced the clean up of 1000 courses on the state inventory and thanked the Committee for all their work in building bridges with faculty that allowed this project to be successful.</w:t>
      </w:r>
    </w:p>
    <w:p w:rsidR="00CE1357" w:rsidRDefault="00CE1357" w:rsidP="00CE1357">
      <w:pPr>
        <w:spacing w:after="0" w:line="240" w:lineRule="auto"/>
        <w:rPr>
          <w:rFonts w:cstheme="minorHAnsi"/>
          <w:bCs/>
        </w:rPr>
      </w:pPr>
      <w:r>
        <w:rPr>
          <w:rFonts w:cstheme="minorHAnsi"/>
          <w:bCs/>
        </w:rPr>
        <w:t>Brad shared that he will need to find a replacement as the Fine Arts rep for Curriculum Committee.</w:t>
      </w:r>
    </w:p>
    <w:p w:rsidR="00CE1357" w:rsidRDefault="00CE1357" w:rsidP="00CE1357">
      <w:pPr>
        <w:spacing w:after="0" w:line="240" w:lineRule="auto"/>
        <w:rPr>
          <w:rFonts w:cstheme="minorHAnsi"/>
          <w:bCs/>
        </w:rPr>
      </w:pPr>
    </w:p>
    <w:p w:rsidR="00CE1357" w:rsidRPr="00CE1357" w:rsidRDefault="00CE1357" w:rsidP="00CE1357">
      <w:pPr>
        <w:spacing w:after="0" w:line="240" w:lineRule="auto"/>
        <w:rPr>
          <w:rFonts w:cstheme="minorHAnsi"/>
          <w:bCs/>
        </w:rPr>
      </w:pPr>
      <w:r>
        <w:rPr>
          <w:rFonts w:cstheme="minorHAnsi"/>
          <w:bCs/>
        </w:rPr>
        <w:lastRenderedPageBreak/>
        <w:t>The Committee thanked Cheryl for her leadership. Cheryl wished everyone happy holidays and a restful break.</w:t>
      </w:r>
    </w:p>
    <w:p w:rsidR="00375EA5" w:rsidRDefault="00375EA5" w:rsidP="00051349">
      <w:pPr>
        <w:spacing w:after="0" w:line="240" w:lineRule="auto"/>
        <w:rPr>
          <w:rFonts w:cstheme="minorHAnsi"/>
          <w:bCs/>
        </w:rPr>
      </w:pPr>
    </w:p>
    <w:p w:rsidR="00051349" w:rsidRPr="006A5BCF" w:rsidRDefault="00D227BC" w:rsidP="000E71CD">
      <w:pPr>
        <w:spacing w:after="0" w:line="240" w:lineRule="auto"/>
        <w:rPr>
          <w:rFonts w:cstheme="minorHAnsi"/>
          <w:b/>
          <w:u w:val="single"/>
        </w:rPr>
      </w:pPr>
      <w:r>
        <w:rPr>
          <w:b/>
          <w:sz w:val="20"/>
          <w:szCs w:val="20"/>
        </w:rPr>
        <w:t>7</w:t>
      </w:r>
      <w:r w:rsidR="00D0748E">
        <w:rPr>
          <w:b/>
          <w:sz w:val="20"/>
          <w:szCs w:val="20"/>
        </w:rPr>
        <w:t>.)</w:t>
      </w:r>
      <w:r w:rsidR="00D0748E">
        <w:rPr>
          <w:b/>
          <w:sz w:val="20"/>
          <w:szCs w:val="20"/>
        </w:rPr>
        <w:tab/>
        <w:t>Oral Communication from the Public (5 minutes)</w:t>
      </w:r>
    </w:p>
    <w:p w:rsidR="00EC4D16" w:rsidRDefault="00051349" w:rsidP="000E71CD">
      <w:pPr>
        <w:spacing w:after="0" w:line="240" w:lineRule="auto"/>
        <w:rPr>
          <w:sz w:val="18"/>
          <w:szCs w:val="18"/>
        </w:rPr>
      </w:pPr>
      <w:r>
        <w:rPr>
          <w:sz w:val="20"/>
          <w:szCs w:val="20"/>
        </w:rPr>
        <w:tab/>
      </w:r>
      <w:r w:rsidR="00D0748E" w:rsidRPr="00051349">
        <w:rPr>
          <w:sz w:val="18"/>
          <w:szCs w:val="18"/>
        </w:rPr>
        <w:t xml:space="preserve">Any member of the public may speak on matters </w:t>
      </w:r>
      <w:r w:rsidR="00D0748E" w:rsidRPr="00051349">
        <w:rPr>
          <w:sz w:val="18"/>
          <w:szCs w:val="18"/>
          <w:u w:val="single"/>
        </w:rPr>
        <w:t>not</w:t>
      </w:r>
      <w:r w:rsidR="00D0748E" w:rsidRPr="00051349">
        <w:rPr>
          <w:sz w:val="18"/>
          <w:szCs w:val="18"/>
        </w:rPr>
        <w:t xml:space="preserve"> on this agenda. No action will be taken.</w:t>
      </w:r>
    </w:p>
    <w:p w:rsidR="00375EA5" w:rsidRPr="00051349" w:rsidRDefault="00375EA5" w:rsidP="000E71CD">
      <w:pPr>
        <w:spacing w:after="0" w:line="240" w:lineRule="auto"/>
        <w:rPr>
          <w:sz w:val="18"/>
          <w:szCs w:val="18"/>
        </w:rPr>
      </w:pPr>
      <w:r>
        <w:rPr>
          <w:sz w:val="18"/>
          <w:szCs w:val="18"/>
        </w:rPr>
        <w:tab/>
        <w:t>(None</w:t>
      </w:r>
      <w:r w:rsidR="00F7126C">
        <w:rPr>
          <w:sz w:val="18"/>
          <w:szCs w:val="18"/>
        </w:rPr>
        <w:t xml:space="preserve"> at this time</w:t>
      </w:r>
      <w:r>
        <w:rPr>
          <w:sz w:val="18"/>
          <w:szCs w:val="18"/>
        </w:rPr>
        <w:t xml:space="preserve">) </w:t>
      </w:r>
    </w:p>
    <w:p w:rsidR="00083E50" w:rsidRPr="00C50D53" w:rsidRDefault="00083E50" w:rsidP="000E71CD">
      <w:pPr>
        <w:spacing w:after="0" w:line="240" w:lineRule="auto"/>
        <w:rPr>
          <w:rFonts w:cstheme="minorHAnsi"/>
          <w:b/>
          <w:bCs/>
        </w:rPr>
      </w:pPr>
    </w:p>
    <w:p w:rsidR="00EC4D16" w:rsidRPr="00051349" w:rsidRDefault="00D227BC" w:rsidP="00E773A4">
      <w:pPr>
        <w:tabs>
          <w:tab w:val="left" w:pos="1080"/>
          <w:tab w:val="left" w:pos="2700"/>
          <w:tab w:val="right" w:pos="9720"/>
        </w:tabs>
        <w:spacing w:after="0" w:line="240" w:lineRule="auto"/>
        <w:rPr>
          <w:rFonts w:cstheme="minorHAnsi"/>
          <w:b/>
          <w:u w:val="single"/>
        </w:rPr>
      </w:pPr>
      <w:r>
        <w:rPr>
          <w:rFonts w:cstheme="minorHAnsi"/>
          <w:b/>
        </w:rPr>
        <w:t>8</w:t>
      </w:r>
      <w:r w:rsidR="00E773A4">
        <w:rPr>
          <w:rFonts w:cstheme="minorHAnsi"/>
          <w:b/>
        </w:rPr>
        <w:t>.)</w:t>
      </w:r>
      <w:r w:rsidR="00E773A4">
        <w:rPr>
          <w:rFonts w:cstheme="minorHAnsi"/>
          <w:b/>
        </w:rPr>
        <w:tab/>
      </w:r>
      <w:r w:rsidR="00EC4D16" w:rsidRPr="00C50D53">
        <w:rPr>
          <w:rFonts w:cstheme="minorHAnsi"/>
          <w:b/>
        </w:rPr>
        <w:t>Adjournment</w:t>
      </w:r>
      <w:r w:rsidR="00083E50">
        <w:rPr>
          <w:rFonts w:cstheme="minorHAnsi"/>
          <w:b/>
        </w:rPr>
        <w:t xml:space="preserve">     Time</w:t>
      </w:r>
      <w:r w:rsidR="00051349">
        <w:rPr>
          <w:rFonts w:cstheme="minorHAnsi"/>
          <w:b/>
        </w:rPr>
        <w:t xml:space="preserve">:    </w:t>
      </w:r>
      <w:r w:rsidR="00051349">
        <w:rPr>
          <w:rFonts w:cstheme="minorHAnsi"/>
          <w:b/>
          <w:u w:val="single"/>
        </w:rPr>
        <w:t>pm</w:t>
      </w:r>
    </w:p>
    <w:p w:rsidR="00EC4D16" w:rsidRPr="00C50D53" w:rsidRDefault="00EC4D16" w:rsidP="000E71CD">
      <w:pPr>
        <w:tabs>
          <w:tab w:val="left" w:pos="1080"/>
          <w:tab w:val="left" w:pos="2700"/>
          <w:tab w:val="right" w:pos="9720"/>
        </w:tabs>
        <w:spacing w:after="0" w:line="240" w:lineRule="auto"/>
        <w:ind w:left="720"/>
        <w:rPr>
          <w:rFonts w:cstheme="minorHAnsi"/>
          <w:b/>
        </w:rPr>
      </w:pPr>
    </w:p>
    <w:p w:rsidR="00083E50" w:rsidRPr="004057EF" w:rsidRDefault="00083E50" w:rsidP="00083E50">
      <w:pPr>
        <w:tabs>
          <w:tab w:val="left" w:pos="450"/>
          <w:tab w:val="left" w:pos="1260"/>
          <w:tab w:val="decimal" w:pos="2430"/>
          <w:tab w:val="left" w:pos="2880"/>
          <w:tab w:val="left" w:pos="9620"/>
        </w:tabs>
        <w:spacing w:after="0" w:line="240" w:lineRule="auto"/>
        <w:ind w:right="75"/>
        <w:rPr>
          <w:rFonts w:cstheme="minorHAnsi"/>
          <w:sz w:val="20"/>
          <w:szCs w:val="20"/>
        </w:rPr>
      </w:pPr>
      <w:r w:rsidRPr="004057EF">
        <w:rPr>
          <w:rFonts w:cstheme="minorHAnsi"/>
          <w:sz w:val="20"/>
          <w:szCs w:val="20"/>
        </w:rPr>
        <w:t xml:space="preserve">Respectfully submitted by: </w:t>
      </w:r>
    </w:p>
    <w:p w:rsidR="00083E50" w:rsidRPr="004057EF" w:rsidRDefault="00083E50" w:rsidP="00083E50">
      <w:pPr>
        <w:tabs>
          <w:tab w:val="left" w:pos="450"/>
          <w:tab w:val="left" w:pos="1260"/>
          <w:tab w:val="decimal" w:pos="2430"/>
          <w:tab w:val="left" w:pos="2880"/>
          <w:tab w:val="left" w:pos="9620"/>
        </w:tabs>
        <w:spacing w:after="0" w:line="240" w:lineRule="auto"/>
        <w:ind w:right="75"/>
        <w:rPr>
          <w:rFonts w:cstheme="minorHAnsi"/>
          <w:sz w:val="20"/>
          <w:szCs w:val="20"/>
        </w:rPr>
      </w:pPr>
    </w:p>
    <w:p w:rsidR="00083E50" w:rsidRPr="004057EF" w:rsidRDefault="0041280E" w:rsidP="00083E50">
      <w:pPr>
        <w:tabs>
          <w:tab w:val="left" w:pos="450"/>
          <w:tab w:val="left" w:pos="1260"/>
          <w:tab w:val="decimal" w:pos="2430"/>
          <w:tab w:val="left" w:pos="2880"/>
          <w:tab w:val="left" w:pos="9620"/>
        </w:tabs>
        <w:spacing w:after="0" w:line="240" w:lineRule="auto"/>
        <w:ind w:right="75"/>
        <w:rPr>
          <w:rFonts w:cstheme="minorHAnsi"/>
          <w:sz w:val="20"/>
          <w:szCs w:val="20"/>
        </w:rPr>
      </w:pPr>
      <w:r>
        <w:rPr>
          <w:rFonts w:cstheme="minorHAnsi"/>
          <w:sz w:val="20"/>
          <w:szCs w:val="20"/>
        </w:rPr>
        <w:t>Stephanie Kashima</w:t>
      </w:r>
    </w:p>
    <w:p w:rsidR="00083E50" w:rsidRDefault="00083E50" w:rsidP="00083E50">
      <w:pPr>
        <w:tabs>
          <w:tab w:val="left" w:pos="450"/>
          <w:tab w:val="left" w:pos="1260"/>
          <w:tab w:val="decimal" w:pos="2430"/>
          <w:tab w:val="left" w:pos="2880"/>
          <w:tab w:val="left" w:pos="9620"/>
        </w:tabs>
        <w:spacing w:after="0" w:line="240" w:lineRule="auto"/>
        <w:ind w:right="75"/>
        <w:rPr>
          <w:rFonts w:cstheme="minorHAnsi"/>
          <w:sz w:val="20"/>
          <w:szCs w:val="20"/>
        </w:rPr>
      </w:pPr>
      <w:r w:rsidRPr="004057EF">
        <w:rPr>
          <w:rFonts w:cstheme="minorHAnsi"/>
          <w:sz w:val="20"/>
          <w:szCs w:val="20"/>
        </w:rPr>
        <w:t>Student Success &amp; Support</w:t>
      </w:r>
    </w:p>
    <w:p w:rsidR="00375EA5" w:rsidRPr="004057EF" w:rsidRDefault="00375EA5" w:rsidP="00083E50">
      <w:pPr>
        <w:tabs>
          <w:tab w:val="left" w:pos="450"/>
          <w:tab w:val="left" w:pos="1260"/>
          <w:tab w:val="decimal" w:pos="2430"/>
          <w:tab w:val="left" w:pos="2880"/>
          <w:tab w:val="left" w:pos="9620"/>
        </w:tabs>
        <w:spacing w:after="0" w:line="240" w:lineRule="auto"/>
        <w:ind w:right="75"/>
        <w:rPr>
          <w:rFonts w:cstheme="minorHAnsi"/>
          <w:sz w:val="20"/>
          <w:szCs w:val="20"/>
        </w:rPr>
      </w:pPr>
    </w:p>
    <w:p w:rsidR="00375EA5" w:rsidRPr="00BF28FB" w:rsidRDefault="00375EA5" w:rsidP="00375EA5">
      <w:pPr>
        <w:tabs>
          <w:tab w:val="left" w:pos="450"/>
          <w:tab w:val="left" w:pos="1260"/>
          <w:tab w:val="decimal" w:pos="2430"/>
          <w:tab w:val="left" w:pos="2880"/>
          <w:tab w:val="left" w:pos="9620"/>
        </w:tabs>
        <w:spacing w:after="0" w:line="240" w:lineRule="auto"/>
        <w:ind w:right="75"/>
        <w:rPr>
          <w:rFonts w:cstheme="minorHAnsi"/>
          <w:sz w:val="18"/>
          <w:szCs w:val="18"/>
        </w:rPr>
      </w:pPr>
      <w:r w:rsidRPr="00BF28FB">
        <w:rPr>
          <w:rFonts w:cstheme="minorHAnsi"/>
          <w:sz w:val="18"/>
          <w:szCs w:val="18"/>
        </w:rPr>
        <w:t>In compliance with the Americans with Disabilities Act, individuals needing special accommodations should contact Cheryl Miller at (408) 741-2620 one week prior to the meeting date.</w:t>
      </w:r>
    </w:p>
    <w:p w:rsidR="00083E50" w:rsidRPr="00C50D53" w:rsidRDefault="00083E50" w:rsidP="000E71CD">
      <w:pPr>
        <w:tabs>
          <w:tab w:val="left" w:pos="450"/>
          <w:tab w:val="left" w:pos="1260"/>
          <w:tab w:val="decimal" w:pos="2430"/>
          <w:tab w:val="left" w:pos="2880"/>
          <w:tab w:val="left" w:pos="9620"/>
        </w:tabs>
        <w:spacing w:after="0" w:line="240" w:lineRule="auto"/>
        <w:ind w:right="75"/>
        <w:rPr>
          <w:rFonts w:cstheme="minorHAnsi"/>
          <w:sz w:val="20"/>
          <w:szCs w:val="20"/>
        </w:rPr>
      </w:pPr>
    </w:p>
    <w:sectPr w:rsidR="00083E50" w:rsidRPr="00C50D53" w:rsidSect="00701F1F">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AD" w:rsidRDefault="008005AD" w:rsidP="00E7642E">
      <w:pPr>
        <w:spacing w:after="0" w:line="240" w:lineRule="auto"/>
      </w:pPr>
      <w:r>
        <w:separator/>
      </w:r>
    </w:p>
  </w:endnote>
  <w:endnote w:type="continuationSeparator" w:id="0">
    <w:p w:rsidR="008005AD" w:rsidRDefault="008005AD" w:rsidP="00E7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2E" w:rsidRPr="00D71648" w:rsidRDefault="00E41A1E">
    <w:pPr>
      <w:pStyle w:val="Footer"/>
      <w:rPr>
        <w:sz w:val="12"/>
        <w:szCs w:val="12"/>
      </w:rPr>
    </w:pPr>
    <w:r>
      <w:rPr>
        <w:sz w:val="12"/>
        <w:szCs w:val="12"/>
      </w:rPr>
      <w:t>Kashima</w:t>
    </w:r>
    <w:r w:rsidR="00E7642E" w:rsidRPr="00D71648">
      <w:rPr>
        <w:sz w:val="12"/>
        <w:szCs w:val="12"/>
      </w:rPr>
      <w:t xml:space="preserve">: Curriculum </w:t>
    </w:r>
    <w:r w:rsidR="00D71648">
      <w:rPr>
        <w:sz w:val="12"/>
        <w:szCs w:val="12"/>
      </w:rPr>
      <w:tab/>
    </w:r>
    <w:r w:rsidR="00D71648" w:rsidRPr="00D71648">
      <w:rPr>
        <w:sz w:val="12"/>
        <w:szCs w:val="12"/>
      </w:rPr>
      <w:fldChar w:fldCharType="begin"/>
    </w:r>
    <w:r w:rsidR="00D71648" w:rsidRPr="00D71648">
      <w:rPr>
        <w:sz w:val="12"/>
        <w:szCs w:val="12"/>
      </w:rPr>
      <w:instrText xml:space="preserve"> PAGE   \* MERGEFORMAT </w:instrText>
    </w:r>
    <w:r w:rsidR="00D71648" w:rsidRPr="00D71648">
      <w:rPr>
        <w:sz w:val="12"/>
        <w:szCs w:val="12"/>
      </w:rPr>
      <w:fldChar w:fldCharType="separate"/>
    </w:r>
    <w:r w:rsidR="00CF4B40">
      <w:rPr>
        <w:noProof/>
        <w:sz w:val="12"/>
        <w:szCs w:val="12"/>
      </w:rPr>
      <w:t>5</w:t>
    </w:r>
    <w:r w:rsidR="00D71648" w:rsidRPr="00D71648">
      <w:rPr>
        <w:noProof/>
        <w:sz w:val="12"/>
        <w:szCs w:val="12"/>
      </w:rPr>
      <w:fldChar w:fldCharType="end"/>
    </w:r>
    <w:r w:rsidR="00D71648">
      <w:rPr>
        <w:noProof/>
        <w:sz w:val="12"/>
        <w:szCs w:val="12"/>
      </w:rPr>
      <w:t xml:space="preserve"> of 4</w:t>
    </w:r>
  </w:p>
  <w:p w:rsidR="00E7642E" w:rsidRPr="00D71648" w:rsidRDefault="00E41A1E">
    <w:pPr>
      <w:pStyle w:val="Footer"/>
      <w:rPr>
        <w:sz w:val="12"/>
        <w:szCs w:val="12"/>
      </w:rPr>
    </w:pPr>
    <w:r>
      <w:rPr>
        <w:sz w:val="12"/>
        <w:szCs w:val="12"/>
      </w:rPr>
      <w:t>12.9</w:t>
    </w:r>
    <w:r w:rsidR="00D71648" w:rsidRPr="00D71648">
      <w:rPr>
        <w:sz w:val="12"/>
        <w:szCs w:val="12"/>
      </w:rPr>
      <w:t>.13 All College CC Unapproved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AD" w:rsidRDefault="008005AD" w:rsidP="00E7642E">
      <w:pPr>
        <w:spacing w:after="0" w:line="240" w:lineRule="auto"/>
      </w:pPr>
      <w:r>
        <w:separator/>
      </w:r>
    </w:p>
  </w:footnote>
  <w:footnote w:type="continuationSeparator" w:id="0">
    <w:p w:rsidR="008005AD" w:rsidRDefault="008005AD" w:rsidP="00E76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E3D"/>
    <w:multiLevelType w:val="hybridMultilevel"/>
    <w:tmpl w:val="755A9E40"/>
    <w:lvl w:ilvl="0" w:tplc="04090011">
      <w:start w:val="1"/>
      <w:numFmt w:val="decimal"/>
      <w:lvlText w:val="%1)"/>
      <w:lvlJc w:val="left"/>
      <w:pPr>
        <w:tabs>
          <w:tab w:val="num" w:pos="810"/>
        </w:tabs>
        <w:ind w:left="81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262A89C">
      <w:start w:val="2"/>
      <w:numFmt w:val="upperLetter"/>
      <w:lvlText w:val="%6."/>
      <w:lvlJc w:val="left"/>
      <w:pPr>
        <w:tabs>
          <w:tab w:val="num" w:pos="4185"/>
        </w:tabs>
        <w:ind w:left="4185" w:hanging="405"/>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CF4358"/>
    <w:multiLevelType w:val="hybridMultilevel"/>
    <w:tmpl w:val="CE9E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5294E"/>
    <w:multiLevelType w:val="hybridMultilevel"/>
    <w:tmpl w:val="8FB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00B0C"/>
    <w:multiLevelType w:val="hybridMultilevel"/>
    <w:tmpl w:val="F11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25C4C"/>
    <w:multiLevelType w:val="hybridMultilevel"/>
    <w:tmpl w:val="4E1AC3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31A6707D"/>
    <w:multiLevelType w:val="hybridMultilevel"/>
    <w:tmpl w:val="1AFEF722"/>
    <w:lvl w:ilvl="0" w:tplc="04090011">
      <w:start w:val="1"/>
      <w:numFmt w:val="decimal"/>
      <w:lvlText w:val="%1)"/>
      <w:lvlJc w:val="left"/>
      <w:pPr>
        <w:tabs>
          <w:tab w:val="num" w:pos="810"/>
        </w:tabs>
        <w:ind w:left="81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262A89C">
      <w:start w:val="2"/>
      <w:numFmt w:val="upperLetter"/>
      <w:lvlText w:val="%6."/>
      <w:lvlJc w:val="left"/>
      <w:pPr>
        <w:tabs>
          <w:tab w:val="num" w:pos="4185"/>
        </w:tabs>
        <w:ind w:left="4185" w:hanging="405"/>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663637"/>
    <w:multiLevelType w:val="hybridMultilevel"/>
    <w:tmpl w:val="53DA62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5267D7"/>
    <w:multiLevelType w:val="hybridMultilevel"/>
    <w:tmpl w:val="D65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94A54"/>
    <w:multiLevelType w:val="hybridMultilevel"/>
    <w:tmpl w:val="C4AEDF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B5B98"/>
    <w:multiLevelType w:val="hybridMultilevel"/>
    <w:tmpl w:val="E0F8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110A1"/>
    <w:multiLevelType w:val="hybridMultilevel"/>
    <w:tmpl w:val="5714F22C"/>
    <w:lvl w:ilvl="0" w:tplc="04090011">
      <w:start w:val="1"/>
      <w:numFmt w:val="decimal"/>
      <w:lvlText w:val="%1)"/>
      <w:lvlJc w:val="left"/>
      <w:pPr>
        <w:ind w:left="360" w:hanging="360"/>
      </w:pPr>
    </w:lvl>
    <w:lvl w:ilvl="1" w:tplc="2498312C">
      <w:start w:val="1"/>
      <w:numFmt w:val="upp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717E66"/>
    <w:multiLevelType w:val="hybridMultilevel"/>
    <w:tmpl w:val="0C0C9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74067"/>
    <w:multiLevelType w:val="hybridMultilevel"/>
    <w:tmpl w:val="0F605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F001D"/>
    <w:multiLevelType w:val="hybridMultilevel"/>
    <w:tmpl w:val="C8A4B424"/>
    <w:lvl w:ilvl="0" w:tplc="53C41D2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294A02"/>
    <w:multiLevelType w:val="hybridMultilevel"/>
    <w:tmpl w:val="007E3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6384E"/>
    <w:multiLevelType w:val="hybridMultilevel"/>
    <w:tmpl w:val="D6AACD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C17ED"/>
    <w:multiLevelType w:val="hybridMultilevel"/>
    <w:tmpl w:val="B19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F4CBF"/>
    <w:multiLevelType w:val="hybridMultilevel"/>
    <w:tmpl w:val="D58277C0"/>
    <w:lvl w:ilvl="0" w:tplc="249831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435D25"/>
    <w:multiLevelType w:val="hybridMultilevel"/>
    <w:tmpl w:val="C448B898"/>
    <w:lvl w:ilvl="0" w:tplc="17B6DFA0">
      <w:start w:val="1"/>
      <w:numFmt w:val="lowerLetter"/>
      <w:lvlText w:val="%1."/>
      <w:lvlJc w:val="left"/>
      <w:pPr>
        <w:ind w:left="1170" w:hanging="360"/>
      </w:pPr>
      <w:rPr>
        <w:i/>
        <w:strike w:val="0"/>
        <w:dstrike w:val="0"/>
        <w:u w:val="none"/>
        <w:effect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726F6EC3"/>
    <w:multiLevelType w:val="hybridMultilevel"/>
    <w:tmpl w:val="5BEE45A8"/>
    <w:lvl w:ilvl="0" w:tplc="E8DE3518">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9"/>
  </w:num>
  <w:num w:numId="3">
    <w:abstractNumId w:val="8"/>
  </w:num>
  <w:num w:numId="4">
    <w:abstractNumId w:val="16"/>
  </w:num>
  <w:num w:numId="5">
    <w:abstractNumId w:val="1"/>
  </w:num>
  <w:num w:numId="6">
    <w:abstractNumId w:val="7"/>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 w:numId="13">
    <w:abstractNumId w:val="15"/>
  </w:num>
  <w:num w:numId="14">
    <w:abstractNumId w:val="9"/>
  </w:num>
  <w:num w:numId="15">
    <w:abstractNumId w:val="11"/>
  </w:num>
  <w:num w:numId="16">
    <w:abstractNumId w:val="4"/>
  </w:num>
  <w:num w:numId="17">
    <w:abstractNumId w:val="14"/>
  </w:num>
  <w:num w:numId="18">
    <w:abstractNumId w:val="17"/>
  </w:num>
  <w:num w:numId="19">
    <w:abstractNumId w:val="13"/>
  </w:num>
  <w:num w:numId="20">
    <w:abstractNumId w:val="3"/>
  </w:num>
  <w:num w:numId="21">
    <w:abstractNumId w:val="2"/>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C4"/>
    <w:rsid w:val="000169D8"/>
    <w:rsid w:val="00020C5B"/>
    <w:rsid w:val="0002696A"/>
    <w:rsid w:val="00040B91"/>
    <w:rsid w:val="00051349"/>
    <w:rsid w:val="00052FD8"/>
    <w:rsid w:val="00056D5D"/>
    <w:rsid w:val="000668BB"/>
    <w:rsid w:val="00066DB5"/>
    <w:rsid w:val="00083E50"/>
    <w:rsid w:val="000853AF"/>
    <w:rsid w:val="00087E3E"/>
    <w:rsid w:val="00090579"/>
    <w:rsid w:val="00090847"/>
    <w:rsid w:val="000938D2"/>
    <w:rsid w:val="00093EBB"/>
    <w:rsid w:val="00097902"/>
    <w:rsid w:val="000B2C1F"/>
    <w:rsid w:val="000C12C7"/>
    <w:rsid w:val="000C3D11"/>
    <w:rsid w:val="000C57AD"/>
    <w:rsid w:val="000D406B"/>
    <w:rsid w:val="000E0477"/>
    <w:rsid w:val="000E60A2"/>
    <w:rsid w:val="000E6BCE"/>
    <w:rsid w:val="000E71CD"/>
    <w:rsid w:val="000F3B3D"/>
    <w:rsid w:val="000F5E6A"/>
    <w:rsid w:val="000F74C4"/>
    <w:rsid w:val="001011D8"/>
    <w:rsid w:val="0010490C"/>
    <w:rsid w:val="0011088C"/>
    <w:rsid w:val="00114375"/>
    <w:rsid w:val="00116528"/>
    <w:rsid w:val="00130C59"/>
    <w:rsid w:val="00132AE7"/>
    <w:rsid w:val="00135C40"/>
    <w:rsid w:val="00143643"/>
    <w:rsid w:val="001535E5"/>
    <w:rsid w:val="0016342F"/>
    <w:rsid w:val="001723FD"/>
    <w:rsid w:val="00183446"/>
    <w:rsid w:val="00185003"/>
    <w:rsid w:val="00196715"/>
    <w:rsid w:val="001A2AE0"/>
    <w:rsid w:val="001A5D3E"/>
    <w:rsid w:val="001A6944"/>
    <w:rsid w:val="001C25A9"/>
    <w:rsid w:val="001C3C99"/>
    <w:rsid w:val="001C6DF1"/>
    <w:rsid w:val="001C7A26"/>
    <w:rsid w:val="001C7B2E"/>
    <w:rsid w:val="001D2CCC"/>
    <w:rsid w:val="001D6685"/>
    <w:rsid w:val="001D724E"/>
    <w:rsid w:val="001F5950"/>
    <w:rsid w:val="001F5EE3"/>
    <w:rsid w:val="001F74CC"/>
    <w:rsid w:val="001F7AF5"/>
    <w:rsid w:val="00203FF7"/>
    <w:rsid w:val="00206BE6"/>
    <w:rsid w:val="00215989"/>
    <w:rsid w:val="00235436"/>
    <w:rsid w:val="00240638"/>
    <w:rsid w:val="00240867"/>
    <w:rsid w:val="0024388B"/>
    <w:rsid w:val="0025127E"/>
    <w:rsid w:val="002513E5"/>
    <w:rsid w:val="0026472C"/>
    <w:rsid w:val="00265CAD"/>
    <w:rsid w:val="002670DC"/>
    <w:rsid w:val="00270DB7"/>
    <w:rsid w:val="00284D33"/>
    <w:rsid w:val="0029310D"/>
    <w:rsid w:val="002B4193"/>
    <w:rsid w:val="002C47BE"/>
    <w:rsid w:val="002C576B"/>
    <w:rsid w:val="002D1AFA"/>
    <w:rsid w:val="002D7BC6"/>
    <w:rsid w:val="002E5CD0"/>
    <w:rsid w:val="002F2EEE"/>
    <w:rsid w:val="002F31F0"/>
    <w:rsid w:val="002F3AF7"/>
    <w:rsid w:val="002F3D79"/>
    <w:rsid w:val="002F6537"/>
    <w:rsid w:val="002F75A0"/>
    <w:rsid w:val="002F7B87"/>
    <w:rsid w:val="00301CF5"/>
    <w:rsid w:val="00305409"/>
    <w:rsid w:val="00307AAD"/>
    <w:rsid w:val="00307CB3"/>
    <w:rsid w:val="0032539B"/>
    <w:rsid w:val="00331B35"/>
    <w:rsid w:val="00332103"/>
    <w:rsid w:val="00334601"/>
    <w:rsid w:val="00334AAC"/>
    <w:rsid w:val="0033779C"/>
    <w:rsid w:val="00342891"/>
    <w:rsid w:val="00350BD8"/>
    <w:rsid w:val="00352D39"/>
    <w:rsid w:val="00355D7E"/>
    <w:rsid w:val="00357AFB"/>
    <w:rsid w:val="00364C19"/>
    <w:rsid w:val="00367F42"/>
    <w:rsid w:val="00375EA5"/>
    <w:rsid w:val="00390D39"/>
    <w:rsid w:val="00391C32"/>
    <w:rsid w:val="0039281B"/>
    <w:rsid w:val="0039501D"/>
    <w:rsid w:val="00397881"/>
    <w:rsid w:val="003B3425"/>
    <w:rsid w:val="003B4634"/>
    <w:rsid w:val="003C0A81"/>
    <w:rsid w:val="00401A6A"/>
    <w:rsid w:val="00402FE2"/>
    <w:rsid w:val="0041280E"/>
    <w:rsid w:val="00414D17"/>
    <w:rsid w:val="00414D25"/>
    <w:rsid w:val="00416BF4"/>
    <w:rsid w:val="00421F92"/>
    <w:rsid w:val="00430882"/>
    <w:rsid w:val="0043355D"/>
    <w:rsid w:val="00434011"/>
    <w:rsid w:val="0043644F"/>
    <w:rsid w:val="00443CD9"/>
    <w:rsid w:val="004523BB"/>
    <w:rsid w:val="00465E74"/>
    <w:rsid w:val="00473725"/>
    <w:rsid w:val="004925CE"/>
    <w:rsid w:val="004A04FB"/>
    <w:rsid w:val="004A1905"/>
    <w:rsid w:val="004A2FCC"/>
    <w:rsid w:val="004A5626"/>
    <w:rsid w:val="004B14BE"/>
    <w:rsid w:val="004C5AD3"/>
    <w:rsid w:val="004D1CF9"/>
    <w:rsid w:val="004D2B51"/>
    <w:rsid w:val="004E215D"/>
    <w:rsid w:val="004E45D6"/>
    <w:rsid w:val="0050057A"/>
    <w:rsid w:val="00501E8C"/>
    <w:rsid w:val="005110CD"/>
    <w:rsid w:val="0051180A"/>
    <w:rsid w:val="00513751"/>
    <w:rsid w:val="00532240"/>
    <w:rsid w:val="00533027"/>
    <w:rsid w:val="00544E8E"/>
    <w:rsid w:val="00546732"/>
    <w:rsid w:val="00551FAB"/>
    <w:rsid w:val="005527D2"/>
    <w:rsid w:val="00554308"/>
    <w:rsid w:val="00561009"/>
    <w:rsid w:val="00561384"/>
    <w:rsid w:val="005858E4"/>
    <w:rsid w:val="0059242D"/>
    <w:rsid w:val="005925DE"/>
    <w:rsid w:val="00593600"/>
    <w:rsid w:val="00597D5C"/>
    <w:rsid w:val="005A131A"/>
    <w:rsid w:val="005B1627"/>
    <w:rsid w:val="005B6057"/>
    <w:rsid w:val="005C6843"/>
    <w:rsid w:val="005D359A"/>
    <w:rsid w:val="005D6781"/>
    <w:rsid w:val="005E23B4"/>
    <w:rsid w:val="005F174C"/>
    <w:rsid w:val="005F4092"/>
    <w:rsid w:val="00601FFC"/>
    <w:rsid w:val="0060239D"/>
    <w:rsid w:val="00603DBC"/>
    <w:rsid w:val="0060650C"/>
    <w:rsid w:val="006068B3"/>
    <w:rsid w:val="00606F21"/>
    <w:rsid w:val="006073A7"/>
    <w:rsid w:val="0061145F"/>
    <w:rsid w:val="0061244A"/>
    <w:rsid w:val="00613548"/>
    <w:rsid w:val="00616977"/>
    <w:rsid w:val="00617BCD"/>
    <w:rsid w:val="00625324"/>
    <w:rsid w:val="00640F02"/>
    <w:rsid w:val="00642878"/>
    <w:rsid w:val="00644F9D"/>
    <w:rsid w:val="00653D87"/>
    <w:rsid w:val="006568C0"/>
    <w:rsid w:val="006576A8"/>
    <w:rsid w:val="00665E99"/>
    <w:rsid w:val="00665E9D"/>
    <w:rsid w:val="006751CB"/>
    <w:rsid w:val="006800EB"/>
    <w:rsid w:val="0068206C"/>
    <w:rsid w:val="00691465"/>
    <w:rsid w:val="00691B7B"/>
    <w:rsid w:val="00696123"/>
    <w:rsid w:val="006A251B"/>
    <w:rsid w:val="006A38CB"/>
    <w:rsid w:val="006A5BCF"/>
    <w:rsid w:val="006B0C92"/>
    <w:rsid w:val="006B40D2"/>
    <w:rsid w:val="006C6863"/>
    <w:rsid w:val="006C6A6C"/>
    <w:rsid w:val="006D19C0"/>
    <w:rsid w:val="006D1C6F"/>
    <w:rsid w:val="006D31C4"/>
    <w:rsid w:val="006D4725"/>
    <w:rsid w:val="006F40F0"/>
    <w:rsid w:val="006F5038"/>
    <w:rsid w:val="006F5458"/>
    <w:rsid w:val="006F6185"/>
    <w:rsid w:val="006F632F"/>
    <w:rsid w:val="00700B57"/>
    <w:rsid w:val="00701F1F"/>
    <w:rsid w:val="00704B5C"/>
    <w:rsid w:val="00705A9D"/>
    <w:rsid w:val="00722DFC"/>
    <w:rsid w:val="00723FBC"/>
    <w:rsid w:val="00724C73"/>
    <w:rsid w:val="00725B29"/>
    <w:rsid w:val="00730AC9"/>
    <w:rsid w:val="007442A4"/>
    <w:rsid w:val="00744A44"/>
    <w:rsid w:val="0076445F"/>
    <w:rsid w:val="007671F8"/>
    <w:rsid w:val="00782DEB"/>
    <w:rsid w:val="0078784D"/>
    <w:rsid w:val="00787E7F"/>
    <w:rsid w:val="007960D5"/>
    <w:rsid w:val="007A1429"/>
    <w:rsid w:val="007A4A6F"/>
    <w:rsid w:val="007A5E6A"/>
    <w:rsid w:val="007B03D4"/>
    <w:rsid w:val="007B39CD"/>
    <w:rsid w:val="007C58AA"/>
    <w:rsid w:val="007E01A4"/>
    <w:rsid w:val="007E0311"/>
    <w:rsid w:val="007E188D"/>
    <w:rsid w:val="007E6CBD"/>
    <w:rsid w:val="007E7B63"/>
    <w:rsid w:val="008005AD"/>
    <w:rsid w:val="008010E8"/>
    <w:rsid w:val="00805A85"/>
    <w:rsid w:val="00814FC3"/>
    <w:rsid w:val="00820E55"/>
    <w:rsid w:val="00824AF3"/>
    <w:rsid w:val="008269F5"/>
    <w:rsid w:val="0083202D"/>
    <w:rsid w:val="0083787F"/>
    <w:rsid w:val="00844013"/>
    <w:rsid w:val="00845FC9"/>
    <w:rsid w:val="00851E21"/>
    <w:rsid w:val="00852032"/>
    <w:rsid w:val="008606D1"/>
    <w:rsid w:val="00871CB5"/>
    <w:rsid w:val="008733B1"/>
    <w:rsid w:val="00877FC3"/>
    <w:rsid w:val="00887026"/>
    <w:rsid w:val="008932A1"/>
    <w:rsid w:val="00894D9A"/>
    <w:rsid w:val="00897E97"/>
    <w:rsid w:val="008B3585"/>
    <w:rsid w:val="008D0382"/>
    <w:rsid w:val="008D729C"/>
    <w:rsid w:val="008E126C"/>
    <w:rsid w:val="008E18EA"/>
    <w:rsid w:val="008E41DA"/>
    <w:rsid w:val="008E5239"/>
    <w:rsid w:val="008F094A"/>
    <w:rsid w:val="008F21CF"/>
    <w:rsid w:val="008F47E5"/>
    <w:rsid w:val="008F7F73"/>
    <w:rsid w:val="009050C3"/>
    <w:rsid w:val="009136BB"/>
    <w:rsid w:val="00931AF1"/>
    <w:rsid w:val="0093677B"/>
    <w:rsid w:val="00944512"/>
    <w:rsid w:val="009503FD"/>
    <w:rsid w:val="00952CBC"/>
    <w:rsid w:val="00953AA5"/>
    <w:rsid w:val="00954B3C"/>
    <w:rsid w:val="0097137A"/>
    <w:rsid w:val="00976BED"/>
    <w:rsid w:val="00977762"/>
    <w:rsid w:val="00992512"/>
    <w:rsid w:val="00993E21"/>
    <w:rsid w:val="009962A5"/>
    <w:rsid w:val="009A42C2"/>
    <w:rsid w:val="009A53DB"/>
    <w:rsid w:val="009A6FFF"/>
    <w:rsid w:val="009B155C"/>
    <w:rsid w:val="009B4A28"/>
    <w:rsid w:val="009B6A73"/>
    <w:rsid w:val="009C122D"/>
    <w:rsid w:val="009C202B"/>
    <w:rsid w:val="009C6F89"/>
    <w:rsid w:val="009F1B31"/>
    <w:rsid w:val="009F23CE"/>
    <w:rsid w:val="00A01756"/>
    <w:rsid w:val="00A14D0C"/>
    <w:rsid w:val="00A2460D"/>
    <w:rsid w:val="00A24866"/>
    <w:rsid w:val="00A25E3E"/>
    <w:rsid w:val="00A3586E"/>
    <w:rsid w:val="00A42B34"/>
    <w:rsid w:val="00A4499D"/>
    <w:rsid w:val="00A50EEF"/>
    <w:rsid w:val="00A51A62"/>
    <w:rsid w:val="00A52F3D"/>
    <w:rsid w:val="00A57DD2"/>
    <w:rsid w:val="00A80B4D"/>
    <w:rsid w:val="00A86FC0"/>
    <w:rsid w:val="00A91B26"/>
    <w:rsid w:val="00AA626E"/>
    <w:rsid w:val="00AD322D"/>
    <w:rsid w:val="00AE023C"/>
    <w:rsid w:val="00AE0850"/>
    <w:rsid w:val="00AE0C50"/>
    <w:rsid w:val="00AE5D33"/>
    <w:rsid w:val="00AE7BC1"/>
    <w:rsid w:val="00AF059C"/>
    <w:rsid w:val="00B06F95"/>
    <w:rsid w:val="00B121CB"/>
    <w:rsid w:val="00B209AA"/>
    <w:rsid w:val="00B329EE"/>
    <w:rsid w:val="00B329FC"/>
    <w:rsid w:val="00B45EB4"/>
    <w:rsid w:val="00B4785E"/>
    <w:rsid w:val="00B82098"/>
    <w:rsid w:val="00B8526C"/>
    <w:rsid w:val="00B9677A"/>
    <w:rsid w:val="00B96E85"/>
    <w:rsid w:val="00BA0F7A"/>
    <w:rsid w:val="00BA3B5F"/>
    <w:rsid w:val="00BA5A73"/>
    <w:rsid w:val="00BC7066"/>
    <w:rsid w:val="00BD412B"/>
    <w:rsid w:val="00BF28FB"/>
    <w:rsid w:val="00BF6CBC"/>
    <w:rsid w:val="00C065E2"/>
    <w:rsid w:val="00C2526E"/>
    <w:rsid w:val="00C31FC1"/>
    <w:rsid w:val="00C42B17"/>
    <w:rsid w:val="00C44CC6"/>
    <w:rsid w:val="00C50D53"/>
    <w:rsid w:val="00C6234B"/>
    <w:rsid w:val="00C704D0"/>
    <w:rsid w:val="00C7198E"/>
    <w:rsid w:val="00C745D6"/>
    <w:rsid w:val="00C85C7C"/>
    <w:rsid w:val="00CA02E3"/>
    <w:rsid w:val="00CA0914"/>
    <w:rsid w:val="00CA5173"/>
    <w:rsid w:val="00CA71A1"/>
    <w:rsid w:val="00CB02F4"/>
    <w:rsid w:val="00CB2617"/>
    <w:rsid w:val="00CC24F9"/>
    <w:rsid w:val="00CD02F4"/>
    <w:rsid w:val="00CD3E95"/>
    <w:rsid w:val="00CE1357"/>
    <w:rsid w:val="00CF4B40"/>
    <w:rsid w:val="00CF5073"/>
    <w:rsid w:val="00D06516"/>
    <w:rsid w:val="00D0748E"/>
    <w:rsid w:val="00D219D1"/>
    <w:rsid w:val="00D227BC"/>
    <w:rsid w:val="00D22D22"/>
    <w:rsid w:val="00D401D0"/>
    <w:rsid w:val="00D404CF"/>
    <w:rsid w:val="00D55D83"/>
    <w:rsid w:val="00D603FD"/>
    <w:rsid w:val="00D71648"/>
    <w:rsid w:val="00D748D9"/>
    <w:rsid w:val="00D8203A"/>
    <w:rsid w:val="00D861EE"/>
    <w:rsid w:val="00D92C42"/>
    <w:rsid w:val="00D945FE"/>
    <w:rsid w:val="00D97747"/>
    <w:rsid w:val="00DA0AE2"/>
    <w:rsid w:val="00DA3BCB"/>
    <w:rsid w:val="00DA7706"/>
    <w:rsid w:val="00DB231A"/>
    <w:rsid w:val="00DB618A"/>
    <w:rsid w:val="00DB637B"/>
    <w:rsid w:val="00DB6B7D"/>
    <w:rsid w:val="00DD037D"/>
    <w:rsid w:val="00DE3F10"/>
    <w:rsid w:val="00DF213D"/>
    <w:rsid w:val="00E013CD"/>
    <w:rsid w:val="00E04C2E"/>
    <w:rsid w:val="00E0707D"/>
    <w:rsid w:val="00E14834"/>
    <w:rsid w:val="00E14ED5"/>
    <w:rsid w:val="00E328C3"/>
    <w:rsid w:val="00E40FF0"/>
    <w:rsid w:val="00E41A1E"/>
    <w:rsid w:val="00E440D2"/>
    <w:rsid w:val="00E65928"/>
    <w:rsid w:val="00E679E7"/>
    <w:rsid w:val="00E72D3E"/>
    <w:rsid w:val="00E7642E"/>
    <w:rsid w:val="00E773A4"/>
    <w:rsid w:val="00E877E0"/>
    <w:rsid w:val="00E92698"/>
    <w:rsid w:val="00EA09DC"/>
    <w:rsid w:val="00EB00AB"/>
    <w:rsid w:val="00EB4112"/>
    <w:rsid w:val="00EC4D16"/>
    <w:rsid w:val="00ED03B6"/>
    <w:rsid w:val="00ED1D94"/>
    <w:rsid w:val="00ED4A5B"/>
    <w:rsid w:val="00ED62F9"/>
    <w:rsid w:val="00EE64E7"/>
    <w:rsid w:val="00EF0A1E"/>
    <w:rsid w:val="00F04C92"/>
    <w:rsid w:val="00F113B7"/>
    <w:rsid w:val="00F11F99"/>
    <w:rsid w:val="00F15538"/>
    <w:rsid w:val="00F15CBD"/>
    <w:rsid w:val="00F21D2A"/>
    <w:rsid w:val="00F21F6C"/>
    <w:rsid w:val="00F315D0"/>
    <w:rsid w:val="00F35E0C"/>
    <w:rsid w:val="00F43F3B"/>
    <w:rsid w:val="00F4512D"/>
    <w:rsid w:val="00F52CD4"/>
    <w:rsid w:val="00F63D53"/>
    <w:rsid w:val="00F7126C"/>
    <w:rsid w:val="00F735B5"/>
    <w:rsid w:val="00F76665"/>
    <w:rsid w:val="00F82D49"/>
    <w:rsid w:val="00F909E6"/>
    <w:rsid w:val="00F92698"/>
    <w:rsid w:val="00F9381A"/>
    <w:rsid w:val="00F93A12"/>
    <w:rsid w:val="00FA7CE0"/>
    <w:rsid w:val="00FB05D6"/>
    <w:rsid w:val="00FB14E1"/>
    <w:rsid w:val="00FC58D9"/>
    <w:rsid w:val="00FD5682"/>
    <w:rsid w:val="00FE3E0F"/>
    <w:rsid w:val="00FE620E"/>
    <w:rsid w:val="00FE7E38"/>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 w:type="character" w:customStyle="1" w:styleId="apple-style-span">
    <w:name w:val="apple-style-span"/>
    <w:basedOn w:val="DefaultParagraphFont"/>
    <w:rsid w:val="008F47E5"/>
  </w:style>
  <w:style w:type="character" w:customStyle="1" w:styleId="apple-tab-span">
    <w:name w:val="apple-tab-span"/>
    <w:basedOn w:val="DefaultParagraphFont"/>
    <w:rsid w:val="008F47E5"/>
  </w:style>
  <w:style w:type="paragraph" w:styleId="NormalWeb">
    <w:name w:val="Normal (Web)"/>
    <w:basedOn w:val="Normal"/>
    <w:uiPriority w:val="99"/>
    <w:semiHidden/>
    <w:unhideWhenUsed/>
    <w:rsid w:val="001D2CCC"/>
    <w:pPr>
      <w:spacing w:after="0" w:line="240" w:lineRule="auto"/>
    </w:pPr>
    <w:rPr>
      <w:rFonts w:ascii="Times New Roman" w:hAnsi="Times New Roman" w:cs="Times New Roman"/>
      <w:sz w:val="24"/>
      <w:szCs w:val="24"/>
    </w:rPr>
  </w:style>
  <w:style w:type="character" w:customStyle="1" w:styleId="fld1">
    <w:name w:val="fld1"/>
    <w:basedOn w:val="DefaultParagraphFont"/>
    <w:rsid w:val="00CA71A1"/>
    <w:rPr>
      <w:rFonts w:ascii="Courier New" w:hAnsi="Courier New" w:cs="Courier New" w:hint="default"/>
      <w:i w:val="0"/>
      <w:iCs w:val="0"/>
      <w:color w:val="000000"/>
      <w:sz w:val="18"/>
      <w:szCs w:val="18"/>
      <w:shd w:val="clear" w:color="auto" w:fill="EEF7F0"/>
    </w:rPr>
  </w:style>
  <w:style w:type="table" w:styleId="TableGrid">
    <w:name w:val="Table Grid"/>
    <w:basedOn w:val="TableNormal"/>
    <w:uiPriority w:val="59"/>
    <w:rsid w:val="00F9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3EBB"/>
    <w:pPr>
      <w:spacing w:after="0" w:line="240" w:lineRule="auto"/>
    </w:pPr>
  </w:style>
  <w:style w:type="paragraph" w:styleId="PlainText">
    <w:name w:val="Plain Text"/>
    <w:basedOn w:val="Normal"/>
    <w:link w:val="PlainTextChar"/>
    <w:uiPriority w:val="99"/>
    <w:unhideWhenUsed/>
    <w:rsid w:val="00402FE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402FE2"/>
    <w:rPr>
      <w:rFonts w:ascii="Calibri" w:eastAsiaTheme="minorHAnsi" w:hAnsi="Calibri" w:cs="Consolas"/>
      <w:szCs w:val="21"/>
    </w:rPr>
  </w:style>
  <w:style w:type="paragraph" w:styleId="Header">
    <w:name w:val="header"/>
    <w:basedOn w:val="Normal"/>
    <w:link w:val="HeaderChar"/>
    <w:uiPriority w:val="99"/>
    <w:unhideWhenUsed/>
    <w:rsid w:val="00E7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2E"/>
  </w:style>
  <w:style w:type="paragraph" w:styleId="Footer">
    <w:name w:val="footer"/>
    <w:basedOn w:val="Normal"/>
    <w:link w:val="FooterChar"/>
    <w:uiPriority w:val="99"/>
    <w:unhideWhenUsed/>
    <w:rsid w:val="00E7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 w:type="character" w:customStyle="1" w:styleId="apple-style-span">
    <w:name w:val="apple-style-span"/>
    <w:basedOn w:val="DefaultParagraphFont"/>
    <w:rsid w:val="008F47E5"/>
  </w:style>
  <w:style w:type="character" w:customStyle="1" w:styleId="apple-tab-span">
    <w:name w:val="apple-tab-span"/>
    <w:basedOn w:val="DefaultParagraphFont"/>
    <w:rsid w:val="008F47E5"/>
  </w:style>
  <w:style w:type="paragraph" w:styleId="NormalWeb">
    <w:name w:val="Normal (Web)"/>
    <w:basedOn w:val="Normal"/>
    <w:uiPriority w:val="99"/>
    <w:semiHidden/>
    <w:unhideWhenUsed/>
    <w:rsid w:val="001D2CCC"/>
    <w:pPr>
      <w:spacing w:after="0" w:line="240" w:lineRule="auto"/>
    </w:pPr>
    <w:rPr>
      <w:rFonts w:ascii="Times New Roman" w:hAnsi="Times New Roman" w:cs="Times New Roman"/>
      <w:sz w:val="24"/>
      <w:szCs w:val="24"/>
    </w:rPr>
  </w:style>
  <w:style w:type="character" w:customStyle="1" w:styleId="fld1">
    <w:name w:val="fld1"/>
    <w:basedOn w:val="DefaultParagraphFont"/>
    <w:rsid w:val="00CA71A1"/>
    <w:rPr>
      <w:rFonts w:ascii="Courier New" w:hAnsi="Courier New" w:cs="Courier New" w:hint="default"/>
      <w:i w:val="0"/>
      <w:iCs w:val="0"/>
      <w:color w:val="000000"/>
      <w:sz w:val="18"/>
      <w:szCs w:val="18"/>
      <w:shd w:val="clear" w:color="auto" w:fill="EEF7F0"/>
    </w:rPr>
  </w:style>
  <w:style w:type="table" w:styleId="TableGrid">
    <w:name w:val="Table Grid"/>
    <w:basedOn w:val="TableNormal"/>
    <w:uiPriority w:val="59"/>
    <w:rsid w:val="00F9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3EBB"/>
    <w:pPr>
      <w:spacing w:after="0" w:line="240" w:lineRule="auto"/>
    </w:pPr>
  </w:style>
  <w:style w:type="paragraph" w:styleId="PlainText">
    <w:name w:val="Plain Text"/>
    <w:basedOn w:val="Normal"/>
    <w:link w:val="PlainTextChar"/>
    <w:uiPriority w:val="99"/>
    <w:unhideWhenUsed/>
    <w:rsid w:val="00402FE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402FE2"/>
    <w:rPr>
      <w:rFonts w:ascii="Calibri" w:eastAsiaTheme="minorHAnsi" w:hAnsi="Calibri" w:cs="Consolas"/>
      <w:szCs w:val="21"/>
    </w:rPr>
  </w:style>
  <w:style w:type="paragraph" w:styleId="Header">
    <w:name w:val="header"/>
    <w:basedOn w:val="Normal"/>
    <w:link w:val="HeaderChar"/>
    <w:uiPriority w:val="99"/>
    <w:unhideWhenUsed/>
    <w:rsid w:val="00E7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2E"/>
  </w:style>
  <w:style w:type="paragraph" w:styleId="Footer">
    <w:name w:val="footer"/>
    <w:basedOn w:val="Normal"/>
    <w:link w:val="FooterChar"/>
    <w:uiPriority w:val="99"/>
    <w:unhideWhenUsed/>
    <w:rsid w:val="00E7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2955">
      <w:bodyDiv w:val="1"/>
      <w:marLeft w:val="0"/>
      <w:marRight w:val="0"/>
      <w:marTop w:val="0"/>
      <w:marBottom w:val="0"/>
      <w:divBdr>
        <w:top w:val="none" w:sz="0" w:space="0" w:color="auto"/>
        <w:left w:val="none" w:sz="0" w:space="0" w:color="auto"/>
        <w:bottom w:val="none" w:sz="0" w:space="0" w:color="auto"/>
        <w:right w:val="none" w:sz="0" w:space="0" w:color="auto"/>
      </w:divBdr>
    </w:div>
    <w:div w:id="577639344">
      <w:bodyDiv w:val="1"/>
      <w:marLeft w:val="0"/>
      <w:marRight w:val="0"/>
      <w:marTop w:val="0"/>
      <w:marBottom w:val="0"/>
      <w:divBdr>
        <w:top w:val="none" w:sz="0" w:space="0" w:color="auto"/>
        <w:left w:val="none" w:sz="0" w:space="0" w:color="auto"/>
        <w:bottom w:val="none" w:sz="0" w:space="0" w:color="auto"/>
        <w:right w:val="none" w:sz="0" w:space="0" w:color="auto"/>
      </w:divBdr>
    </w:div>
    <w:div w:id="657542907">
      <w:bodyDiv w:val="1"/>
      <w:marLeft w:val="0"/>
      <w:marRight w:val="0"/>
      <w:marTop w:val="0"/>
      <w:marBottom w:val="0"/>
      <w:divBdr>
        <w:top w:val="none" w:sz="0" w:space="0" w:color="auto"/>
        <w:left w:val="none" w:sz="0" w:space="0" w:color="auto"/>
        <w:bottom w:val="none" w:sz="0" w:space="0" w:color="auto"/>
        <w:right w:val="none" w:sz="0" w:space="0" w:color="auto"/>
      </w:divBdr>
    </w:div>
    <w:div w:id="849217883">
      <w:bodyDiv w:val="1"/>
      <w:marLeft w:val="0"/>
      <w:marRight w:val="0"/>
      <w:marTop w:val="0"/>
      <w:marBottom w:val="0"/>
      <w:divBdr>
        <w:top w:val="none" w:sz="0" w:space="0" w:color="auto"/>
        <w:left w:val="none" w:sz="0" w:space="0" w:color="auto"/>
        <w:bottom w:val="none" w:sz="0" w:space="0" w:color="auto"/>
        <w:right w:val="none" w:sz="0" w:space="0" w:color="auto"/>
      </w:divBdr>
    </w:div>
    <w:div w:id="1257401753">
      <w:bodyDiv w:val="1"/>
      <w:marLeft w:val="0"/>
      <w:marRight w:val="0"/>
      <w:marTop w:val="0"/>
      <w:marBottom w:val="0"/>
      <w:divBdr>
        <w:top w:val="none" w:sz="0" w:space="0" w:color="auto"/>
        <w:left w:val="none" w:sz="0" w:space="0" w:color="auto"/>
        <w:bottom w:val="none" w:sz="0" w:space="0" w:color="auto"/>
        <w:right w:val="none" w:sz="0" w:space="0" w:color="auto"/>
      </w:divBdr>
    </w:div>
    <w:div w:id="1303921419">
      <w:bodyDiv w:val="1"/>
      <w:marLeft w:val="0"/>
      <w:marRight w:val="0"/>
      <w:marTop w:val="0"/>
      <w:marBottom w:val="0"/>
      <w:divBdr>
        <w:top w:val="none" w:sz="0" w:space="0" w:color="auto"/>
        <w:left w:val="none" w:sz="0" w:space="0" w:color="auto"/>
        <w:bottom w:val="none" w:sz="0" w:space="0" w:color="auto"/>
        <w:right w:val="none" w:sz="0" w:space="0" w:color="auto"/>
      </w:divBdr>
    </w:div>
    <w:div w:id="1528712863">
      <w:bodyDiv w:val="1"/>
      <w:marLeft w:val="0"/>
      <w:marRight w:val="0"/>
      <w:marTop w:val="0"/>
      <w:marBottom w:val="0"/>
      <w:divBdr>
        <w:top w:val="none" w:sz="0" w:space="0" w:color="auto"/>
        <w:left w:val="none" w:sz="0" w:space="0" w:color="auto"/>
        <w:bottom w:val="none" w:sz="0" w:space="0" w:color="auto"/>
        <w:right w:val="none" w:sz="0" w:space="0" w:color="auto"/>
      </w:divBdr>
    </w:div>
    <w:div w:id="1622149522">
      <w:bodyDiv w:val="1"/>
      <w:marLeft w:val="0"/>
      <w:marRight w:val="0"/>
      <w:marTop w:val="0"/>
      <w:marBottom w:val="0"/>
      <w:divBdr>
        <w:top w:val="none" w:sz="0" w:space="0" w:color="auto"/>
        <w:left w:val="none" w:sz="0" w:space="0" w:color="auto"/>
        <w:bottom w:val="none" w:sz="0" w:space="0" w:color="auto"/>
        <w:right w:val="none" w:sz="0" w:space="0" w:color="auto"/>
      </w:divBdr>
    </w:div>
    <w:div w:id="1661159509">
      <w:bodyDiv w:val="1"/>
      <w:marLeft w:val="0"/>
      <w:marRight w:val="0"/>
      <w:marTop w:val="0"/>
      <w:marBottom w:val="0"/>
      <w:divBdr>
        <w:top w:val="none" w:sz="0" w:space="0" w:color="auto"/>
        <w:left w:val="none" w:sz="0" w:space="0" w:color="auto"/>
        <w:bottom w:val="none" w:sz="0" w:space="0" w:color="auto"/>
        <w:right w:val="none" w:sz="0" w:space="0" w:color="auto"/>
      </w:divBdr>
    </w:div>
    <w:div w:id="1746606374">
      <w:bodyDiv w:val="1"/>
      <w:marLeft w:val="0"/>
      <w:marRight w:val="0"/>
      <w:marTop w:val="0"/>
      <w:marBottom w:val="0"/>
      <w:divBdr>
        <w:top w:val="none" w:sz="0" w:space="0" w:color="auto"/>
        <w:left w:val="none" w:sz="0" w:space="0" w:color="auto"/>
        <w:bottom w:val="none" w:sz="0" w:space="0" w:color="auto"/>
        <w:right w:val="none" w:sz="0" w:space="0" w:color="auto"/>
      </w:divBdr>
    </w:div>
    <w:div w:id="1894001686">
      <w:bodyDiv w:val="1"/>
      <w:marLeft w:val="0"/>
      <w:marRight w:val="0"/>
      <w:marTop w:val="0"/>
      <w:marBottom w:val="0"/>
      <w:divBdr>
        <w:top w:val="none" w:sz="0" w:space="0" w:color="auto"/>
        <w:left w:val="none" w:sz="0" w:space="0" w:color="auto"/>
        <w:bottom w:val="none" w:sz="0" w:space="0" w:color="auto"/>
        <w:right w:val="none" w:sz="0" w:space="0" w:color="auto"/>
      </w:divBdr>
    </w:div>
    <w:div w:id="1934699253">
      <w:bodyDiv w:val="1"/>
      <w:marLeft w:val="0"/>
      <w:marRight w:val="0"/>
      <w:marTop w:val="0"/>
      <w:marBottom w:val="0"/>
      <w:divBdr>
        <w:top w:val="none" w:sz="0" w:space="0" w:color="auto"/>
        <w:left w:val="none" w:sz="0" w:space="0" w:color="auto"/>
        <w:bottom w:val="none" w:sz="0" w:space="0" w:color="auto"/>
        <w:right w:val="none" w:sz="0" w:space="0" w:color="auto"/>
      </w:divBdr>
    </w:div>
    <w:div w:id="19615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eryl.miller\Documents\curriculum\11%205%2012%20ACC-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FAEB-AC01-406C-B043-E2628828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 5 12 ACC-agenda.dotx</Template>
  <TotalTime>62</TotalTime>
  <Pages>8</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support</dc:creator>
  <cp:lastModifiedBy>is support</cp:lastModifiedBy>
  <cp:revision>3</cp:revision>
  <cp:lastPrinted>2013-11-07T00:56:00Z</cp:lastPrinted>
  <dcterms:created xsi:type="dcterms:W3CDTF">2013-12-11T18:58:00Z</dcterms:created>
  <dcterms:modified xsi:type="dcterms:W3CDTF">2014-02-13T22:51:00Z</dcterms:modified>
</cp:coreProperties>
</file>