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88" w:rsidRDefault="00671DDA" w:rsidP="0087044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76300" cy="838200"/>
            <wp:effectExtent l="19050" t="0" r="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88" w:rsidRDefault="0087044E" w:rsidP="00D47488">
      <w:pPr>
        <w:jc w:val="center"/>
        <w:rPr>
          <w:sz w:val="22"/>
          <w:szCs w:val="22"/>
        </w:rPr>
      </w:pPr>
      <w:r>
        <w:rPr>
          <w:b/>
        </w:rPr>
        <w:t>Student Learning Outcome</w:t>
      </w:r>
      <w:r w:rsidR="00DF1FA3">
        <w:rPr>
          <w:b/>
        </w:rPr>
        <w:t>s</w:t>
      </w:r>
      <w:r>
        <w:rPr>
          <w:b/>
        </w:rPr>
        <w:t xml:space="preserve"> Committee</w:t>
      </w:r>
      <w:r>
        <w:rPr>
          <w:b/>
        </w:rPr>
        <w:br/>
      </w:r>
      <w:r w:rsidR="004E6B8A">
        <w:rPr>
          <w:sz w:val="22"/>
          <w:szCs w:val="22"/>
        </w:rPr>
        <w:t>Agenda</w:t>
      </w:r>
      <w:r w:rsidR="004E6B8A">
        <w:rPr>
          <w:sz w:val="22"/>
          <w:szCs w:val="22"/>
        </w:rPr>
        <w:br/>
        <w:t>February 23</w:t>
      </w:r>
      <w:r w:rsidR="00402D46">
        <w:rPr>
          <w:sz w:val="22"/>
          <w:szCs w:val="22"/>
        </w:rPr>
        <w:t>, 2012</w:t>
      </w:r>
      <w:r w:rsidR="00D47488" w:rsidRPr="00671DDA">
        <w:rPr>
          <w:sz w:val="22"/>
          <w:szCs w:val="22"/>
        </w:rPr>
        <w:br/>
        <w:t>2:45 – 4:00 p.m</w:t>
      </w:r>
      <w:r w:rsidR="00D95601" w:rsidRPr="00671DDA">
        <w:rPr>
          <w:sz w:val="22"/>
          <w:szCs w:val="22"/>
        </w:rPr>
        <w:t xml:space="preserve">. </w:t>
      </w:r>
      <w:r w:rsidR="00D47488" w:rsidRPr="00671DDA">
        <w:rPr>
          <w:sz w:val="22"/>
          <w:szCs w:val="22"/>
        </w:rPr>
        <w:br/>
        <w:t>Fox Center, room 201</w:t>
      </w:r>
    </w:p>
    <w:p w:rsidR="00402D46" w:rsidRDefault="00402D46" w:rsidP="00D47488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02D46" w:rsidTr="00402D46">
        <w:tc>
          <w:tcPr>
            <w:tcW w:w="4428" w:type="dxa"/>
          </w:tcPr>
          <w:p w:rsidR="00402D46" w:rsidRDefault="00402D46" w:rsidP="00402D4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Heidi Diamond, Committee Chair, Business</w:t>
            </w:r>
          </w:p>
        </w:tc>
        <w:tc>
          <w:tcPr>
            <w:tcW w:w="4428" w:type="dxa"/>
          </w:tcPr>
          <w:p w:rsidR="00402D46" w:rsidRDefault="00402D46" w:rsidP="00402D4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Melvin Pritchard, Social Sciences</w:t>
            </w:r>
          </w:p>
        </w:tc>
      </w:tr>
      <w:tr w:rsidR="00402D46" w:rsidTr="00402D46">
        <w:tc>
          <w:tcPr>
            <w:tcW w:w="4428" w:type="dxa"/>
          </w:tcPr>
          <w:p w:rsidR="00402D46" w:rsidRDefault="00402D46" w:rsidP="00402D4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Christopher Wright, Applied Arts and Sciences</w:t>
            </w:r>
          </w:p>
        </w:tc>
        <w:tc>
          <w:tcPr>
            <w:tcW w:w="4428" w:type="dxa"/>
          </w:tcPr>
          <w:p w:rsidR="00402D46" w:rsidRDefault="00402D46" w:rsidP="00402D46">
            <w:pPr>
              <w:rPr>
                <w:sz w:val="22"/>
                <w:szCs w:val="22"/>
              </w:rPr>
            </w:pPr>
            <w:r w:rsidRPr="003C5725">
              <w:rPr>
                <w:sz w:val="20"/>
                <w:szCs w:val="20"/>
              </w:rPr>
              <w:t>Michelle Donohue-Mendoza, Student Services</w:t>
            </w:r>
          </w:p>
        </w:tc>
      </w:tr>
      <w:tr w:rsidR="00402D46" w:rsidTr="00402D46">
        <w:tc>
          <w:tcPr>
            <w:tcW w:w="4428" w:type="dxa"/>
          </w:tcPr>
          <w:p w:rsidR="00402D46" w:rsidRDefault="00402D46" w:rsidP="00402D4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Heidi Brueckner, Fine Arts</w:t>
            </w:r>
          </w:p>
        </w:tc>
        <w:tc>
          <w:tcPr>
            <w:tcW w:w="4428" w:type="dxa"/>
          </w:tcPr>
          <w:p w:rsidR="00402D46" w:rsidRDefault="00402D46" w:rsidP="00402D4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Peggy Mathieson, Academic Senate</w:t>
            </w:r>
          </w:p>
        </w:tc>
      </w:tr>
      <w:tr w:rsidR="00402D46" w:rsidTr="00402D46">
        <w:tc>
          <w:tcPr>
            <w:tcW w:w="4428" w:type="dxa"/>
          </w:tcPr>
          <w:p w:rsidR="00402D46" w:rsidRDefault="0045456B" w:rsidP="00402D4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Vacant</w:t>
            </w:r>
            <w:r w:rsidR="00402D46">
              <w:rPr>
                <w:sz w:val="20"/>
                <w:szCs w:val="20"/>
              </w:rPr>
              <w:t>, Language Arts</w:t>
            </w:r>
          </w:p>
        </w:tc>
        <w:tc>
          <w:tcPr>
            <w:tcW w:w="4428" w:type="dxa"/>
          </w:tcPr>
          <w:p w:rsidR="00402D46" w:rsidRDefault="00402D46" w:rsidP="00402D4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LeAnn McGinley, Assessment</w:t>
            </w:r>
          </w:p>
        </w:tc>
      </w:tr>
      <w:tr w:rsidR="00402D46" w:rsidTr="00402D46">
        <w:tc>
          <w:tcPr>
            <w:tcW w:w="4428" w:type="dxa"/>
          </w:tcPr>
          <w:p w:rsidR="00402D46" w:rsidRDefault="00402D46" w:rsidP="00402D4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Rachel Sandoval, Library</w:t>
            </w:r>
          </w:p>
        </w:tc>
        <w:tc>
          <w:tcPr>
            <w:tcW w:w="4428" w:type="dxa"/>
          </w:tcPr>
          <w:p w:rsidR="00402D46" w:rsidRDefault="00402D46" w:rsidP="00402D4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Inge Bond, Institutional Research</w:t>
            </w:r>
          </w:p>
        </w:tc>
      </w:tr>
      <w:tr w:rsidR="00402D46" w:rsidTr="00402D46">
        <w:tc>
          <w:tcPr>
            <w:tcW w:w="4428" w:type="dxa"/>
          </w:tcPr>
          <w:p w:rsidR="00402D46" w:rsidRDefault="00402D46" w:rsidP="00402D4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Amy Vu, Math and Science</w:t>
            </w:r>
          </w:p>
        </w:tc>
        <w:tc>
          <w:tcPr>
            <w:tcW w:w="4428" w:type="dxa"/>
          </w:tcPr>
          <w:p w:rsidR="00402D46" w:rsidRDefault="00402D46" w:rsidP="00402D4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Elizabeth Maciel, Administrative Services</w:t>
            </w:r>
          </w:p>
        </w:tc>
      </w:tr>
      <w:tr w:rsidR="00402D46" w:rsidTr="00402D46">
        <w:tc>
          <w:tcPr>
            <w:tcW w:w="4428" w:type="dxa"/>
          </w:tcPr>
          <w:p w:rsidR="00402D46" w:rsidRDefault="00402D46" w:rsidP="00402D4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Wendy Bowers-Gachesa, Physical Education</w:t>
            </w:r>
          </w:p>
        </w:tc>
        <w:tc>
          <w:tcPr>
            <w:tcW w:w="4428" w:type="dxa"/>
          </w:tcPr>
          <w:p w:rsidR="00402D46" w:rsidRDefault="009A201B" w:rsidP="00402D4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German Diaz, ASO</w:t>
            </w:r>
            <w:r>
              <w:rPr>
                <w:sz w:val="20"/>
                <w:szCs w:val="20"/>
              </w:rPr>
              <w:br/>
              <w:t>Roxy Melnychuk, ASO</w:t>
            </w:r>
            <w:r w:rsidR="00402D46">
              <w:rPr>
                <w:sz w:val="20"/>
                <w:szCs w:val="20"/>
              </w:rPr>
              <w:br/>
              <w:t>Robert Pelletier, Student</w:t>
            </w:r>
          </w:p>
        </w:tc>
      </w:tr>
    </w:tbl>
    <w:p w:rsidR="00402D46" w:rsidRPr="00671DDA" w:rsidRDefault="00402D46" w:rsidP="00D47488">
      <w:pPr>
        <w:jc w:val="center"/>
        <w:rPr>
          <w:sz w:val="22"/>
          <w:szCs w:val="22"/>
        </w:rPr>
      </w:pPr>
    </w:p>
    <w:p w:rsidR="00801EAB" w:rsidRDefault="00801EAB" w:rsidP="003C5725">
      <w:r>
        <w:t>I</w:t>
      </w:r>
      <w:r w:rsidR="002F4208">
        <w:t xml:space="preserve">. </w:t>
      </w:r>
      <w:r>
        <w:t xml:space="preserve"> </w:t>
      </w:r>
      <w:r w:rsidR="007D2457">
        <w:t xml:space="preserve"> Proposal to link institutional learning outcomes (ILOs) with GE learning</w:t>
      </w:r>
      <w:r w:rsidR="007D2457">
        <w:br/>
        <w:t xml:space="preserve">     outcomes. Establishing this linkage will provide clarity and organization for the </w:t>
      </w:r>
      <w:r w:rsidR="007D2457">
        <w:br/>
        <w:t xml:space="preserve">     college community and our accrediting body (ACCJC).</w:t>
      </w:r>
    </w:p>
    <w:p w:rsidR="00A0270D" w:rsidRDefault="00801EAB" w:rsidP="003C5725">
      <w:r>
        <w:t xml:space="preserve">II. </w:t>
      </w:r>
      <w:r w:rsidR="009A201B">
        <w:t xml:space="preserve"> </w:t>
      </w:r>
      <w:r w:rsidR="00A0270D">
        <w:t xml:space="preserve"> </w:t>
      </w:r>
      <w:r w:rsidR="009331E9">
        <w:t>Plan to complete</w:t>
      </w:r>
      <w:r w:rsidR="004E16B9">
        <w:t xml:space="preserve"> the </w:t>
      </w:r>
      <w:r w:rsidR="002E6274">
        <w:t xml:space="preserve">SLO </w:t>
      </w:r>
      <w:r w:rsidR="003240CC">
        <w:t>assessment cycle</w:t>
      </w:r>
      <w:r w:rsidR="004E16B9">
        <w:t xml:space="preserve"> and achieve 100% assessment </w:t>
      </w:r>
      <w:r w:rsidR="002E6274">
        <w:t xml:space="preserve">rate </w:t>
      </w:r>
      <w:r w:rsidR="002E6274">
        <w:br/>
        <w:t xml:space="preserve">       in 2012.    </w:t>
      </w:r>
    </w:p>
    <w:p w:rsidR="00B36D93" w:rsidRDefault="006E5044" w:rsidP="003C5725">
      <w:r>
        <w:t>III</w:t>
      </w:r>
      <w:r w:rsidR="002E6274">
        <w:t>. Discussion</w:t>
      </w:r>
      <w:r w:rsidR="00B36D93">
        <w:t xml:space="preserve"> about interdisciplinary teaching and learning communities.  How </w:t>
      </w:r>
      <w:r w:rsidR="00B36D93">
        <w:br/>
        <w:t xml:space="preserve">       might this work at our college, formally and informally?   </w:t>
      </w:r>
    </w:p>
    <w:p w:rsidR="003C5725" w:rsidRPr="00D47488" w:rsidRDefault="00A0270D" w:rsidP="003C5725">
      <w:pPr>
        <w:rPr>
          <w:sz w:val="20"/>
          <w:szCs w:val="20"/>
        </w:rPr>
      </w:pPr>
      <w:r>
        <w:t xml:space="preserve">IV. </w:t>
      </w:r>
      <w:r w:rsidR="006E5044">
        <w:t>Student perspectives</w:t>
      </w:r>
      <w:r>
        <w:br/>
      </w:r>
      <w:r>
        <w:br/>
        <w:t>V.   Committee member reports</w:t>
      </w:r>
      <w:r w:rsidR="006E5044">
        <w:br/>
      </w:r>
      <w:r w:rsidR="006E5044">
        <w:br/>
        <w:t>V</w:t>
      </w:r>
      <w:r>
        <w:t>I</w:t>
      </w:r>
      <w:r w:rsidR="00671DDA" w:rsidRPr="00671DDA">
        <w:t xml:space="preserve">. </w:t>
      </w:r>
      <w:r w:rsidR="006E5044">
        <w:t xml:space="preserve"> </w:t>
      </w:r>
      <w:r w:rsidR="00671DDA" w:rsidRPr="00671DDA">
        <w:t xml:space="preserve">Next </w:t>
      </w:r>
      <w:r w:rsidR="004E6B8A">
        <w:t>meeting – Thursday, March 8</w:t>
      </w:r>
      <w:r w:rsidR="0045456B">
        <w:t>,</w:t>
      </w:r>
      <w:r w:rsidR="00671DDA" w:rsidRPr="00671DDA">
        <w:t xml:space="preserve"> Fox Center, room 201, 2:45 – 4:00 p.m.</w:t>
      </w:r>
      <w:r w:rsidR="00B36D93">
        <w:br/>
        <w:t xml:space="preserve">       Future agenda item:  Assessing Program Level Outcomes</w:t>
      </w:r>
      <w:r w:rsidR="00671DDA">
        <w:rPr>
          <w:sz w:val="20"/>
          <w:szCs w:val="20"/>
        </w:rPr>
        <w:br/>
      </w:r>
    </w:p>
    <w:sectPr w:rsidR="003C5725" w:rsidRPr="00D47488" w:rsidSect="009F5E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E4F84"/>
    <w:rsid w:val="001332AF"/>
    <w:rsid w:val="001B3A3B"/>
    <w:rsid w:val="001B77A5"/>
    <w:rsid w:val="001C7B7A"/>
    <w:rsid w:val="002E6274"/>
    <w:rsid w:val="002F4208"/>
    <w:rsid w:val="003240CC"/>
    <w:rsid w:val="003C5725"/>
    <w:rsid w:val="003E4F84"/>
    <w:rsid w:val="003E5BFB"/>
    <w:rsid w:val="003F7813"/>
    <w:rsid w:val="00402D46"/>
    <w:rsid w:val="00420326"/>
    <w:rsid w:val="00440DD8"/>
    <w:rsid w:val="0045456B"/>
    <w:rsid w:val="004734AE"/>
    <w:rsid w:val="00486611"/>
    <w:rsid w:val="004A63C5"/>
    <w:rsid w:val="004C1287"/>
    <w:rsid w:val="004E16B9"/>
    <w:rsid w:val="004E6B8A"/>
    <w:rsid w:val="00543416"/>
    <w:rsid w:val="005650C1"/>
    <w:rsid w:val="0060146A"/>
    <w:rsid w:val="00652D1A"/>
    <w:rsid w:val="00671DDA"/>
    <w:rsid w:val="00674EDA"/>
    <w:rsid w:val="006D54E9"/>
    <w:rsid w:val="006E5044"/>
    <w:rsid w:val="00744D8E"/>
    <w:rsid w:val="00794AC6"/>
    <w:rsid w:val="007C1185"/>
    <w:rsid w:val="007D2457"/>
    <w:rsid w:val="00801EAB"/>
    <w:rsid w:val="0086200F"/>
    <w:rsid w:val="0087044E"/>
    <w:rsid w:val="00875BF2"/>
    <w:rsid w:val="008901F7"/>
    <w:rsid w:val="009002A0"/>
    <w:rsid w:val="009331E9"/>
    <w:rsid w:val="00967FEE"/>
    <w:rsid w:val="009873BB"/>
    <w:rsid w:val="009A201B"/>
    <w:rsid w:val="009F5E8F"/>
    <w:rsid w:val="00A0270D"/>
    <w:rsid w:val="00B30799"/>
    <w:rsid w:val="00B36D93"/>
    <w:rsid w:val="00C04A40"/>
    <w:rsid w:val="00C73678"/>
    <w:rsid w:val="00CB7586"/>
    <w:rsid w:val="00CF6EF1"/>
    <w:rsid w:val="00D47488"/>
    <w:rsid w:val="00D66360"/>
    <w:rsid w:val="00D95601"/>
    <w:rsid w:val="00DF1FA3"/>
    <w:rsid w:val="00E57AEF"/>
    <w:rsid w:val="00ED1601"/>
    <w:rsid w:val="00EF65F8"/>
    <w:rsid w:val="00F13D3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F5E5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8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College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Diamond</dc:creator>
  <cp:lastModifiedBy>Wayne</cp:lastModifiedBy>
  <cp:revision>2</cp:revision>
  <cp:lastPrinted>2012-02-19T15:34:00Z</cp:lastPrinted>
  <dcterms:created xsi:type="dcterms:W3CDTF">2012-02-19T15:40:00Z</dcterms:created>
  <dcterms:modified xsi:type="dcterms:W3CDTF">2012-02-19T15:40:00Z</dcterms:modified>
</cp:coreProperties>
</file>